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https://www.velvetjobs.com/job-descriptions/auditor</w:t>
        </w:r>
      </w:hyperlink>
    </w:p>
    <w:p>
      <w:pPr>
        <w:pStyle w:val="Heading1"/>
      </w:pPr>
      <w:bookmarkStart w:id="21" w:name="example-of-auditor-job-description"/>
      <w:r>
        <w:t xml:space="preserve">Example of Auditor Job Description</w:t>
      </w:r>
      <w:bookmarkEnd w:id="21"/>
    </w:p>
    <w:p>
      <w:pPr>
        <w:pStyle w:val="Compact"/>
      </w:pPr>
      <w:r>
        <w:t xml:space="preserve">Our company is growing rapidly and is hiring for an auditor.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or"/>
      <w:r>
        <w:t xml:space="preserve">Responsibilities for auditor</w:t>
      </w:r>
      <w:bookmarkEnd w:id="22"/>
    </w:p>
    <w:p>
      <w:pPr>
        <w:pStyle w:val="Compact"/>
        <w:numPr>
          <w:numId w:val="1001"/>
          <w:ilvl w:val="0"/>
        </w:numPr>
      </w:pPr>
      <w:r>
        <w:t xml:space="preserve">Review notes should not be excessive</w:t>
      </w:r>
    </w:p>
    <w:p>
      <w:pPr>
        <w:pStyle w:val="Compact"/>
        <w:numPr>
          <w:numId w:val="1001"/>
          <w:ilvl w:val="0"/>
        </w:numPr>
      </w:pPr>
      <w:r>
        <w:t xml:space="preserve">Manage time (by keeping abreast of audit status and hours incurred) to meet established deadlines, milestones, and time budgets</w:t>
      </w:r>
    </w:p>
    <w:p>
      <w:pPr>
        <w:pStyle w:val="Compact"/>
        <w:numPr>
          <w:numId w:val="1001"/>
          <w:ilvl w:val="0"/>
        </w:numPr>
      </w:pPr>
      <w:r>
        <w:t xml:space="preserve">Assist in determining conclusions and evaluate findings</w:t>
      </w:r>
    </w:p>
    <w:p>
      <w:pPr>
        <w:pStyle w:val="Compact"/>
        <w:numPr>
          <w:numId w:val="1001"/>
          <w:ilvl w:val="0"/>
        </w:numPr>
      </w:pPr>
      <w:r>
        <w:t xml:space="preserve">Collaborate with other auditors and project teams</w:t>
      </w:r>
    </w:p>
    <w:p>
      <w:pPr>
        <w:pStyle w:val="Compact"/>
        <w:numPr>
          <w:numId w:val="1001"/>
          <w:ilvl w:val="0"/>
        </w:numPr>
      </w:pPr>
      <w:r>
        <w:t xml:space="preserve">Up to 10% domestic/international travel during the fiscal year</w:t>
      </w:r>
    </w:p>
    <w:p>
      <w:pPr>
        <w:pStyle w:val="Compact"/>
        <w:numPr>
          <w:numId w:val="1001"/>
          <w:ilvl w:val="0"/>
        </w:numPr>
      </w:pPr>
      <w:r>
        <w:t xml:space="preserve">Conduct audit planning and closing meetings with Internal Audit and relevant Department Management</w:t>
      </w:r>
    </w:p>
    <w:p>
      <w:pPr>
        <w:pStyle w:val="Compact"/>
        <w:numPr>
          <w:numId w:val="1001"/>
          <w:ilvl w:val="0"/>
        </w:numPr>
      </w:pPr>
      <w:r>
        <w:t xml:space="preserve">Performing an appropriate level of testing based on the scope and risk, without over or under auditing</w:t>
      </w:r>
    </w:p>
    <w:p>
      <w:pPr>
        <w:pStyle w:val="Compact"/>
        <w:numPr>
          <w:numId w:val="1001"/>
          <w:ilvl w:val="0"/>
        </w:numPr>
      </w:pPr>
      <w:r>
        <w:t xml:space="preserve">Producing work paper documentation that is clear and concise, providing adequate detail of work performed and conclusions reached, and meeting IAD and professional standards</w:t>
      </w:r>
    </w:p>
    <w:p>
      <w:pPr>
        <w:pStyle w:val="Compact"/>
        <w:numPr>
          <w:numId w:val="1001"/>
          <w:ilvl w:val="0"/>
        </w:numPr>
      </w:pPr>
      <w:r>
        <w:t xml:space="preserve">Managing time (by keeping abreast of audit status and hours incurred) to meet established deadlines, milestones, and time budgets</w:t>
      </w:r>
    </w:p>
    <w:p>
      <w:pPr>
        <w:pStyle w:val="Compact"/>
        <w:numPr>
          <w:numId w:val="1001"/>
          <w:ilvl w:val="0"/>
        </w:numPr>
      </w:pPr>
      <w:r>
        <w:t xml:space="preserve">Evaluate causative research on inventory discrepancies and stock denials for approved LBI’s and GBI’s</w:t>
      </w:r>
    </w:p>
    <w:p>
      <w:pPr>
        <w:pStyle w:val="Heading2"/>
      </w:pPr>
      <w:bookmarkStart w:id="23" w:name="qualifications-for-auditor"/>
      <w:r>
        <w:t xml:space="preserve">Qualifications for auditor</w:t>
      </w:r>
      <w:bookmarkEnd w:id="23"/>
    </w:p>
    <w:p>
      <w:pPr>
        <w:pStyle w:val="Compact"/>
        <w:numPr>
          <w:numId w:val="1002"/>
          <w:ilvl w:val="0"/>
        </w:numPr>
      </w:pPr>
      <w:r>
        <w:t xml:space="preserve">During the planning of the audit, develops a budget and/or timeframe for how the audit will be completed</w:t>
      </w:r>
    </w:p>
    <w:p>
      <w:pPr>
        <w:pStyle w:val="Compact"/>
        <w:numPr>
          <w:numId w:val="1002"/>
          <w:ilvl w:val="0"/>
        </w:numPr>
      </w:pPr>
      <w:r>
        <w:t xml:space="preserve">Working knowledge of auditing principles and practices</w:t>
      </w:r>
    </w:p>
    <w:p>
      <w:pPr>
        <w:pStyle w:val="Compact"/>
        <w:numPr>
          <w:numId w:val="1002"/>
          <w:ilvl w:val="0"/>
        </w:numPr>
      </w:pPr>
      <w:r>
        <w:t xml:space="preserve">Some knowledge of fixed income and FX related products and processes</w:t>
      </w:r>
    </w:p>
    <w:p>
      <w:pPr>
        <w:pStyle w:val="Compact"/>
        <w:numPr>
          <w:numId w:val="1002"/>
          <w:ilvl w:val="0"/>
        </w:numPr>
      </w:pPr>
      <w:r>
        <w:t xml:space="preserve">Some knowledge of Canadian, US and UK regulatory requirements</w:t>
      </w:r>
    </w:p>
    <w:p>
      <w:pPr>
        <w:pStyle w:val="Compact"/>
        <w:numPr>
          <w:numId w:val="1002"/>
          <w:ilvl w:val="0"/>
        </w:numPr>
      </w:pPr>
      <w:r>
        <w:t xml:space="preserve">Works well independently, with others, and can multi-task</w:t>
      </w:r>
    </w:p>
    <w:p>
      <w:pPr>
        <w:pStyle w:val="Compact"/>
        <w:numPr>
          <w:numId w:val="1002"/>
          <w:ilvl w:val="0"/>
        </w:numPr>
      </w:pPr>
      <w:r>
        <w:t xml:space="preserve">Escalates issues and delays quickly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2021-10-28T13:36:16Z</dcterms:created>
  <dcterms:modified xsi:type="dcterms:W3CDTF">2021-10-28T13:36:16Z</dcterms:modified>
</cp:coreProperties>
</file>