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https://www.velvetjobs.com/job-descriptions/auditor-internal-audit</w:t>
        </w:r>
      </w:hyperlink>
    </w:p>
    <w:p>
      <w:pPr>
        <w:pStyle w:val="Heading1"/>
      </w:pPr>
      <w:bookmarkStart w:id="21" w:name="example-of-auditor-internal-audit-job-description"/>
      <w:r>
        <w:t xml:space="preserve">Example of Auditor Internal Audit Job Description</w:t>
      </w:r>
      <w:bookmarkEnd w:id="21"/>
    </w:p>
    <w:p>
      <w:pPr>
        <w:pStyle w:val="Compact"/>
      </w:pPr>
      <w:r>
        <w:t xml:space="preserve">Our company is growing rapidly and is looking to fill the role of auditor internal audit. If you are looking for an exciting place to work, please take a look at the list of qualifications below.</w:t>
      </w:r>
    </w:p>
    <w:p>
      <w:pPr>
        <w:pStyle w:val="Heading2"/>
      </w:pPr>
      <w:bookmarkStart w:id="22" w:name="responsibilities-for-auditor-internal-audit"/>
      <w:r>
        <w:t xml:space="preserve">Responsibilities for auditor internal audit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audit team and coordinates project team performance feedback processes</w:t>
      </w:r>
    </w:p>
    <w:p>
      <w:pPr>
        <w:pStyle w:val="Compact"/>
        <w:numPr>
          <w:numId w:val="1001"/>
          <w:ilvl w:val="0"/>
        </w:numPr>
      </w:pPr>
      <w:r>
        <w:t xml:space="preserve">Provides direction to less experienced audit partners and takes an active role in their professional development</w:t>
      </w:r>
    </w:p>
    <w:p>
      <w:pPr>
        <w:pStyle w:val="Compact"/>
        <w:numPr>
          <w:numId w:val="1001"/>
          <w:ilvl w:val="0"/>
        </w:numPr>
      </w:pPr>
      <w:r>
        <w:t xml:space="preserve">Cooperate with other auditors/audit groups to effectively plan and execute audits</w:t>
      </w:r>
    </w:p>
    <w:p>
      <w:pPr>
        <w:pStyle w:val="Compact"/>
        <w:numPr>
          <w:numId w:val="1001"/>
          <w:ilvl w:val="0"/>
        </w:numPr>
      </w:pPr>
      <w:r>
        <w:t xml:space="preserve">Openly and willingly share information and coach other auditors</w:t>
      </w:r>
    </w:p>
    <w:p>
      <w:pPr>
        <w:pStyle w:val="Compact"/>
        <w:numPr>
          <w:numId w:val="1001"/>
          <w:ilvl w:val="0"/>
        </w:numPr>
      </w:pPr>
      <w:r>
        <w:t xml:space="preserve">Gathers and analyses information using Computer Assisted Audit Techniques &amp; Tools, Business Intelligence tools and other auditing techniques to identify key risks and process control weaknesses</w:t>
      </w:r>
    </w:p>
    <w:p>
      <w:pPr>
        <w:pStyle w:val="Compact"/>
        <w:numPr>
          <w:numId w:val="1001"/>
          <w:ilvl w:val="0"/>
        </w:numPr>
      </w:pPr>
      <w:r>
        <w:t xml:space="preserve">May coordinate components of operational audits</w:t>
      </w:r>
    </w:p>
    <w:p>
      <w:pPr>
        <w:pStyle w:val="Compact"/>
        <w:numPr>
          <w:numId w:val="1001"/>
          <w:ilvl w:val="0"/>
        </w:numPr>
      </w:pPr>
      <w:r>
        <w:t xml:space="preserve">65% Performs on-site and off-site audit testing, validation, record results and arrive at a conclusion</w:t>
      </w:r>
    </w:p>
    <w:p>
      <w:pPr>
        <w:pStyle w:val="Compact"/>
        <w:numPr>
          <w:numId w:val="1001"/>
          <w:ilvl w:val="0"/>
        </w:numPr>
      </w:pPr>
      <w:r>
        <w:t xml:space="preserve">30% Information gathering and analyses for audit assignments</w:t>
      </w:r>
    </w:p>
    <w:p>
      <w:pPr>
        <w:pStyle w:val="Compact"/>
        <w:numPr>
          <w:numId w:val="1001"/>
          <w:ilvl w:val="0"/>
        </w:numPr>
      </w:pPr>
      <w:r>
        <w:t xml:space="preserve">5% Developing/enhancing relationships with audit clients</w:t>
      </w:r>
    </w:p>
    <w:p>
      <w:pPr>
        <w:pStyle w:val="Compact"/>
        <w:numPr>
          <w:numId w:val="1001"/>
          <w:ilvl w:val="0"/>
        </w:numPr>
      </w:pPr>
      <w:r>
        <w:t xml:space="preserve">Liaise with management in the development of audit profiles, plans, programs and reports in consultation with Internal Audit Services team members and Executive</w:t>
      </w:r>
    </w:p>
    <w:p>
      <w:pPr>
        <w:pStyle w:val="Heading2"/>
      </w:pPr>
      <w:bookmarkStart w:id="23" w:name="qualifications-for-auditor-internal-audit"/>
      <w:r>
        <w:t xml:space="preserve">Qualifications for auditor internal audit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application and infrastructure controls is desirable, for example, access administration, change management, security configuration and business resiliency</w:t>
      </w:r>
    </w:p>
    <w:p>
      <w:pPr>
        <w:pStyle w:val="Compact"/>
        <w:numPr>
          <w:numId w:val="1002"/>
          <w:ilvl w:val="0"/>
        </w:numPr>
      </w:pPr>
      <w:r>
        <w:t xml:space="preserve">Minimum of 3 years experience in either audit or business support activities</w:t>
      </w:r>
    </w:p>
    <w:p>
      <w:pPr>
        <w:pStyle w:val="Compact"/>
        <w:numPr>
          <w:numId w:val="1002"/>
          <w:ilvl w:val="0"/>
        </w:numPr>
      </w:pPr>
      <w:r>
        <w:t xml:space="preserve">Analyze the design of controls around the underlying system architecture in the context of information technology controls such as security, availability and performance and their impact on the business</w:t>
      </w:r>
    </w:p>
    <w:p>
      <w:pPr>
        <w:pStyle w:val="Compact"/>
        <w:numPr>
          <w:numId w:val="1002"/>
          <w:ilvl w:val="0"/>
        </w:numPr>
      </w:pPr>
      <w:r>
        <w:t xml:space="preserve">Analyze the design of controls around the underlying system architecture in the context of information technology controls and its impact on the business</w:t>
      </w:r>
    </w:p>
    <w:p>
      <w:pPr>
        <w:pStyle w:val="Compact"/>
        <w:numPr>
          <w:numId w:val="1002"/>
          <w:ilvl w:val="0"/>
        </w:numPr>
      </w:pPr>
      <w:r>
        <w:t xml:space="preserve">Must have the ability to quickly understand the risks associated with new services and/or routines, products and to formulate practical audit procedures to adequately monitor new risk and ensure adherence to limits</w:t>
      </w:r>
    </w:p>
    <w:p>
      <w:pPr>
        <w:pStyle w:val="Compact"/>
        <w:numPr>
          <w:numId w:val="1002"/>
          <w:ilvl w:val="0"/>
        </w:numPr>
      </w:pPr>
      <w:r>
        <w:t xml:space="preserve">Bachelors degree holder in Technology, Finance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uditor-internal-aud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uditor-internal-aud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2021-10-28T12:55:41Z</dcterms:created>
  <dcterms:modified xsi:type="dcterms:W3CDTF">2021-10-28T12:55:41Z</dcterms:modified>
</cp:coreProperties>
</file>