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https://www.velvetjobs.com/job-descriptions/audit-support</w:t>
        </w:r>
      </w:hyperlink>
    </w:p>
    <w:p>
      <w:pPr>
        <w:pStyle w:val="Heading1"/>
      </w:pPr>
      <w:bookmarkStart w:id="21" w:name="example-of-audit-support-job-description"/>
      <w:r>
        <w:t xml:space="preserve">Example of Audit Support Job Description</w:t>
      </w:r>
      <w:bookmarkEnd w:id="21"/>
    </w:p>
    <w:p>
      <w:pPr>
        <w:pStyle w:val="Compact"/>
      </w:pPr>
      <w:r>
        <w:t xml:space="preserve">Our growing company is hiring for an audit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support"/>
      <w:r>
        <w:t xml:space="preserve">Responsibilities for audit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meetings with contractor, Agency and third-party auditor staff to support IT-related audit engagements</w:t>
      </w:r>
    </w:p>
    <w:p>
      <w:pPr>
        <w:pStyle w:val="Compact"/>
        <w:numPr>
          <w:numId w:val="1001"/>
          <w:ilvl w:val="0"/>
        </w:numPr>
      </w:pPr>
      <w:r>
        <w:t xml:space="preserve">Track artifact and meeting requests and providing status reports on outstanding items to Agency staff</w:t>
      </w:r>
    </w:p>
    <w:p>
      <w:pPr>
        <w:pStyle w:val="Compact"/>
        <w:numPr>
          <w:numId w:val="1001"/>
          <w:ilvl w:val="0"/>
        </w:numPr>
      </w:pPr>
      <w:r>
        <w:t xml:space="preserve">Coordinate with contractor and Agency staff to provide requested artifacts for IT-related audit engagements in a timely manner</w:t>
      </w:r>
    </w:p>
    <w:p>
      <w:pPr>
        <w:pStyle w:val="Compact"/>
        <w:numPr>
          <w:numId w:val="1001"/>
          <w:ilvl w:val="0"/>
        </w:numPr>
      </w:pPr>
      <w:r>
        <w:t xml:space="preserve">Review artifacts provided by contractor staff to ensure requested information have been properly provided and prevent release of sensitive information</w:t>
      </w:r>
    </w:p>
    <w:p>
      <w:pPr>
        <w:pStyle w:val="Compact"/>
        <w:numPr>
          <w:numId w:val="1001"/>
          <w:ilvl w:val="0"/>
        </w:numPr>
      </w:pPr>
      <w:r>
        <w:t xml:space="preserve">Review audit reports and coordinate audit remediation efforts with contractor and Agency staff in order to remediate findings within specified deadlines</w:t>
      </w:r>
    </w:p>
    <w:p>
      <w:pPr>
        <w:pStyle w:val="Compact"/>
        <w:numPr>
          <w:numId w:val="1001"/>
          <w:ilvl w:val="0"/>
        </w:numPr>
      </w:pPr>
      <w:r>
        <w:t xml:space="preserve">Review policies and procedures for compliance with applicable standards</w:t>
      </w:r>
    </w:p>
    <w:p>
      <w:pPr>
        <w:pStyle w:val="Compact"/>
        <w:numPr>
          <w:numId w:val="1001"/>
          <w:ilvl w:val="0"/>
        </w:numPr>
      </w:pPr>
      <w:r>
        <w:t xml:space="preserve">Participating in the day to day activities/workload of the PSR Support team</w:t>
      </w:r>
    </w:p>
    <w:p>
      <w:pPr>
        <w:pStyle w:val="Compact"/>
        <w:numPr>
          <w:numId w:val="1001"/>
          <w:ilvl w:val="0"/>
        </w:numPr>
      </w:pPr>
      <w:r>
        <w:t xml:space="preserve">Managing calls and other communications to the PSR Support team either for resolution or referral to colleagues</w:t>
      </w:r>
    </w:p>
    <w:p>
      <w:pPr>
        <w:pStyle w:val="Compact"/>
        <w:numPr>
          <w:numId w:val="1001"/>
          <w:ilvl w:val="0"/>
        </w:numPr>
      </w:pPr>
      <w:r>
        <w:t xml:space="preserve">Providing ad-hoc support to audit engagement teams and the wider Risk Community as may be required and facilitating information and work flows between departments, working collaboratively</w:t>
      </w:r>
    </w:p>
    <w:p>
      <w:pPr>
        <w:pStyle w:val="Compact"/>
        <w:numPr>
          <w:numId w:val="1001"/>
          <w:ilvl w:val="0"/>
        </w:numPr>
      </w:pPr>
      <w:r>
        <w:t xml:space="preserve">Rating of WCP, GL &amp; XWC Policies</w:t>
      </w:r>
    </w:p>
    <w:p>
      <w:pPr>
        <w:pStyle w:val="Heading2"/>
      </w:pPr>
      <w:bookmarkStart w:id="23" w:name="qualifications-for-audit-support"/>
      <w:r>
        <w:t xml:space="preserve">Qualifications for audit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proficiency Microsoft Office, general database, application and operations</w:t>
      </w:r>
    </w:p>
    <w:p>
      <w:pPr>
        <w:pStyle w:val="Compact"/>
        <w:numPr>
          <w:numId w:val="1002"/>
          <w:ilvl w:val="0"/>
        </w:numPr>
      </w:pPr>
      <w:r>
        <w:t xml:space="preserve">Advanced knowledge of the Wireless Dashboard</w:t>
      </w:r>
    </w:p>
    <w:p>
      <w:pPr>
        <w:pStyle w:val="Compact"/>
        <w:numPr>
          <w:numId w:val="1002"/>
          <w:ilvl w:val="0"/>
        </w:numPr>
      </w:pPr>
      <w:r>
        <w:t xml:space="preserve">Bachelor’s Degree preferred or 5 to 10 years of related experience with technology support, compliance, and project management</w:t>
      </w:r>
    </w:p>
    <w:p>
      <w:pPr>
        <w:pStyle w:val="Compact"/>
        <w:numPr>
          <w:numId w:val="1002"/>
          <w:ilvl w:val="0"/>
        </w:numPr>
      </w:pPr>
      <w:r>
        <w:t xml:space="preserve">Analytical skills and time management skills</w:t>
      </w:r>
    </w:p>
    <w:p>
      <w:pPr>
        <w:pStyle w:val="Compact"/>
        <w:numPr>
          <w:numId w:val="1002"/>
          <w:ilvl w:val="0"/>
        </w:numPr>
      </w:pPr>
      <w:r>
        <w:t xml:space="preserve">Exhibits strong organization skills</w:t>
      </w:r>
    </w:p>
    <w:p>
      <w:pPr>
        <w:pStyle w:val="Compact"/>
        <w:numPr>
          <w:numId w:val="1002"/>
          <w:ilvl w:val="0"/>
        </w:numPr>
      </w:pPr>
      <w:r>
        <w:t xml:space="preserve">Strong computer skills – Microsoft Office (Word, Excel, Outlook)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2021-10-28T13:22:35Z</dcterms:created>
  <dcterms:modified xsi:type="dcterms:W3CDTF">2021-10-28T13:22:35Z</dcterms:modified>
</cp:coreProperties>
</file>