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https://www.velvetjobs.com/job-descriptions/audit-support</w:t>
        </w:r>
      </w:hyperlink>
    </w:p>
    <w:p>
      <w:pPr>
        <w:pStyle w:val="Heading1"/>
      </w:pPr>
      <w:bookmarkStart w:id="21" w:name="example-of-audit-support-job-description"/>
      <w:r>
        <w:t xml:space="preserve">Example of Audit Support Job Description</w:t>
      </w:r>
      <w:bookmarkEnd w:id="21"/>
    </w:p>
    <w:p>
      <w:pPr>
        <w:pStyle w:val="Compact"/>
      </w:pPr>
      <w:r>
        <w:t xml:space="preserve">Our growing company is looking to fill the role of audit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audit-support"/>
      <w:r>
        <w:t xml:space="preserve">Responsibilities for audit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audits of the Enterprize Compliance Program unit and Global AML unit</w:t>
      </w:r>
    </w:p>
    <w:p>
      <w:pPr>
        <w:pStyle w:val="Compact"/>
        <w:numPr>
          <w:numId w:val="1001"/>
          <w:ilvl w:val="0"/>
        </w:numPr>
      </w:pPr>
      <w:r>
        <w:t xml:space="preserve">Effectively manage the auditee relationships and communicate project expectations and audit findings to business line senior management</w:t>
      </w:r>
    </w:p>
    <w:p>
      <w:pPr>
        <w:pStyle w:val="Compact"/>
        <w:numPr>
          <w:numId w:val="1001"/>
          <w:ilvl w:val="0"/>
        </w:numPr>
      </w:pPr>
      <w:r>
        <w:t xml:space="preserve">Provide advice and guidance to global audit teams relating to compliance subject matters to ensure knowledge sharing and consistency in compliance audit execution</w:t>
      </w:r>
    </w:p>
    <w:p>
      <w:pPr>
        <w:pStyle w:val="Compact"/>
        <w:numPr>
          <w:numId w:val="1001"/>
          <w:ilvl w:val="0"/>
        </w:numPr>
      </w:pPr>
      <w:r>
        <w:t xml:space="preserve">Collect, analyze and report compliance audit findings across Bank and work with VP, SVP and Chief Auditor on providing annual AML and Compliance Governance opinions</w:t>
      </w:r>
    </w:p>
    <w:p>
      <w:pPr>
        <w:pStyle w:val="Compact"/>
        <w:numPr>
          <w:numId w:val="1001"/>
          <w:ilvl w:val="0"/>
        </w:numPr>
      </w:pPr>
      <w:r>
        <w:t xml:space="preserve">Stay abreast of emerging compliance risks and communicate key changes to the impacted audit staff</w:t>
      </w:r>
    </w:p>
    <w:p>
      <w:pPr>
        <w:pStyle w:val="Compact"/>
        <w:numPr>
          <w:numId w:val="1001"/>
          <w:ilvl w:val="0"/>
        </w:numPr>
      </w:pPr>
      <w:r>
        <w:t xml:space="preserve">Review and provide input to changes to compliance policies and handbooks</w:t>
      </w:r>
    </w:p>
    <w:p>
      <w:pPr>
        <w:pStyle w:val="Compact"/>
        <w:numPr>
          <w:numId w:val="1001"/>
          <w:ilvl w:val="0"/>
        </w:numPr>
      </w:pPr>
      <w:r>
        <w:t xml:space="preserve">Manage the Bank's Whistleblower program, including training, participation in investigations and quarterly reporting to the Chief Auditor regarding the status of Whistleblower Reporting concerns</w:t>
      </w:r>
    </w:p>
    <w:p>
      <w:pPr>
        <w:pStyle w:val="Compact"/>
        <w:numPr>
          <w:numId w:val="1001"/>
          <w:ilvl w:val="0"/>
        </w:numPr>
      </w:pPr>
      <w:r>
        <w:t xml:space="preserve">Assume a high level of responsibility for developing deliverables</w:t>
      </w:r>
    </w:p>
    <w:p>
      <w:pPr>
        <w:pStyle w:val="Compact"/>
        <w:numPr>
          <w:numId w:val="1001"/>
          <w:ilvl w:val="0"/>
        </w:numPr>
      </w:pPr>
      <w:r>
        <w:t xml:space="preserve">Supervise the work of Engagement Support Centre audit staff and ensuring the professional standard of services</w:t>
      </w:r>
    </w:p>
    <w:p>
      <w:pPr>
        <w:pStyle w:val="Compact"/>
        <w:numPr>
          <w:numId w:val="1001"/>
          <w:ilvl w:val="0"/>
        </w:numPr>
      </w:pPr>
      <w:r>
        <w:t xml:space="preserve">Interact with other China office partners and managers regarding project duties, review of completed work, receiving training and feedback as needed</w:t>
      </w:r>
    </w:p>
    <w:p>
      <w:pPr>
        <w:pStyle w:val="Heading2"/>
      </w:pPr>
      <w:bookmarkStart w:id="23" w:name="qualifications-for-audit-support"/>
      <w:r>
        <w:t xml:space="preserve">Qualifications for audit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Potential for overtime based on client needs and deadlines</w:t>
      </w:r>
    </w:p>
    <w:p>
      <w:pPr>
        <w:pStyle w:val="Compact"/>
        <w:numPr>
          <w:numId w:val="1002"/>
          <w:ilvl w:val="0"/>
        </w:numPr>
      </w:pPr>
      <w:r>
        <w:t xml:space="preserve">Over 8 years' experience in CPA firms, preferred Big 4</w:t>
      </w:r>
    </w:p>
    <w:p>
      <w:pPr>
        <w:pStyle w:val="Compact"/>
        <w:numPr>
          <w:numId w:val="1002"/>
          <w:ilvl w:val="0"/>
        </w:numPr>
      </w:pPr>
      <w:r>
        <w:t xml:space="preserve">Must have superior audit and accounting knowledge</w:t>
      </w:r>
    </w:p>
    <w:p>
      <w:pPr>
        <w:pStyle w:val="Compact"/>
        <w:numPr>
          <w:numId w:val="1002"/>
          <w:ilvl w:val="0"/>
        </w:numPr>
      </w:pPr>
      <w:r>
        <w:t xml:space="preserve">Must have superior English competency (i.e., CET-6 communication skill including speaking/listening) Experience in CPA firms, preferred Big 4</w:t>
      </w:r>
    </w:p>
    <w:p>
      <w:pPr>
        <w:pStyle w:val="Compact"/>
        <w:numPr>
          <w:numId w:val="1002"/>
          <w:ilvl w:val="0"/>
        </w:numPr>
      </w:pPr>
      <w:r>
        <w:t xml:space="preserve">Bachelor's degree of any disciplines</w:t>
      </w:r>
    </w:p>
    <w:p>
      <w:pPr>
        <w:pStyle w:val="Compact"/>
        <w:numPr>
          <w:numId w:val="1002"/>
          <w:ilvl w:val="0"/>
        </w:numPr>
      </w:pPr>
      <w:r>
        <w:t xml:space="preserve">ACA/CA qualifications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2021-10-28T12:53:24Z</dcterms:created>
  <dcterms:modified xsi:type="dcterms:W3CDTF">2021-10-28T12:53:24Z</dcterms:modified>
</cp:coreProperties>
</file>