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https://www.velvetjobs.com/job-descriptions/audit-senior-consultant</w:t>
        </w:r>
      </w:hyperlink>
    </w:p>
    <w:p>
      <w:pPr>
        <w:pStyle w:val="Heading1"/>
      </w:pPr>
      <w:bookmarkStart w:id="21" w:name="example-of-audit-senior-consultant-job-description"/>
      <w:r>
        <w:t xml:space="preserve">Example of Audit Senior Consultant Job Description</w:t>
      </w:r>
      <w:bookmarkEnd w:id="21"/>
    </w:p>
    <w:p>
      <w:pPr>
        <w:pStyle w:val="Compact"/>
      </w:pPr>
      <w:r>
        <w:t xml:space="preserve">Our innovative and growing company is looking for an audit senior consultant. To join our growing team, please review the list of responsibilities and qualifications.</w:t>
      </w:r>
    </w:p>
    <w:p>
      <w:pPr>
        <w:pStyle w:val="Heading2"/>
      </w:pPr>
      <w:bookmarkStart w:id="22" w:name="responsibilities-for-audit-senior-consultant"/>
      <w:r>
        <w:t xml:space="preserve">Responsibilities for audit senior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a thorough understanding of complex information systems to manage multiple Information Technology audit projects and staff assigned to the projects to achieve the scope, timing and objectives of each assignment</w:t>
      </w:r>
    </w:p>
    <w:p>
      <w:pPr>
        <w:pStyle w:val="Compact"/>
        <w:numPr>
          <w:numId w:val="1001"/>
          <w:ilvl w:val="0"/>
        </w:numPr>
      </w:pPr>
      <w:r>
        <w:t xml:space="preserve">Works with project teams and audit customers to create plans for accomplishing project objectives</w:t>
      </w:r>
    </w:p>
    <w:p>
      <w:pPr>
        <w:pStyle w:val="Compact"/>
        <w:numPr>
          <w:numId w:val="1001"/>
          <w:ilvl w:val="0"/>
        </w:numPr>
      </w:pPr>
      <w:r>
        <w:t xml:space="preserve">Communicates overall summary of audit results to management on a regular basis and alerts management to unusual or high-risk situations requiring immediate action</w:t>
      </w:r>
    </w:p>
    <w:p>
      <w:pPr>
        <w:pStyle w:val="Compact"/>
        <w:numPr>
          <w:numId w:val="1001"/>
          <w:ilvl w:val="0"/>
        </w:numPr>
      </w:pPr>
      <w:r>
        <w:t xml:space="preserve">Provides consulting support on Company initiatives and with management as a subject matter expert on information technology controls</w:t>
      </w:r>
    </w:p>
    <w:p>
      <w:pPr>
        <w:pStyle w:val="Compact"/>
        <w:numPr>
          <w:numId w:val="1001"/>
          <w:ilvl w:val="0"/>
        </w:numPr>
      </w:pPr>
      <w:r>
        <w:t xml:space="preserve">Completes audits in accordance with industry standards and guidelines</w:t>
      </w:r>
    </w:p>
    <w:p>
      <w:pPr>
        <w:pStyle w:val="Compact"/>
        <w:numPr>
          <w:numId w:val="1001"/>
          <w:ilvl w:val="0"/>
        </w:numPr>
      </w:pPr>
      <w:r>
        <w:t xml:space="preserve">Manages facilitation of audits with regulatory agencies or other 3rd parties</w:t>
      </w:r>
    </w:p>
    <w:p>
      <w:pPr>
        <w:pStyle w:val="Compact"/>
        <w:numPr>
          <w:numId w:val="1001"/>
          <w:ilvl w:val="0"/>
        </w:numPr>
      </w:pPr>
      <w:r>
        <w:t xml:space="preserve">Develops and mentors systems audit staff</w:t>
      </w:r>
    </w:p>
    <w:p>
      <w:pPr>
        <w:pStyle w:val="Compact"/>
        <w:numPr>
          <w:numId w:val="1001"/>
          <w:ilvl w:val="0"/>
        </w:numPr>
      </w:pPr>
      <w:r>
        <w:t xml:space="preserve">Plan and execute the day-to-day activities of IT audit engagements, including SOX/JSOX management testing, SSAE 16 (SOC I, II, III), IT controls (general and application) related to external audits, various internal audits, FDICIA IT Risk Assessments, HIPAA Security Risk Assessments</w:t>
      </w:r>
    </w:p>
    <w:p>
      <w:pPr>
        <w:pStyle w:val="Compact"/>
        <w:numPr>
          <w:numId w:val="1001"/>
          <w:ilvl w:val="0"/>
        </w:numPr>
      </w:pPr>
      <w:r>
        <w:t xml:space="preserve">Performing quality checks and monitoring back end audit workflow</w:t>
      </w:r>
    </w:p>
    <w:p>
      <w:pPr>
        <w:pStyle w:val="Compact"/>
        <w:numPr>
          <w:numId w:val="1001"/>
          <w:ilvl w:val="0"/>
        </w:numPr>
      </w:pPr>
      <w:r>
        <w:t xml:space="preserve">Identifying and troubleshooting issues that occur</w:t>
      </w:r>
    </w:p>
    <w:p>
      <w:pPr>
        <w:pStyle w:val="Heading2"/>
      </w:pPr>
      <w:bookmarkStart w:id="23" w:name="qualifications-for-audit-senior-consultant"/>
      <w:r>
        <w:t xml:space="preserve">Qualifications for audit senior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Recognized professional designation (CIA, CPA)</w:t>
      </w:r>
    </w:p>
    <w:p>
      <w:pPr>
        <w:pStyle w:val="Compact"/>
        <w:numPr>
          <w:numId w:val="1002"/>
          <w:ilvl w:val="0"/>
        </w:numPr>
      </w:pPr>
      <w:r>
        <w:t xml:space="preserve">Minimum of three (3) years of professional experience, preferably in audit</w:t>
      </w:r>
    </w:p>
    <w:p>
      <w:pPr>
        <w:pStyle w:val="Compact"/>
        <w:numPr>
          <w:numId w:val="1002"/>
          <w:ilvl w:val="0"/>
        </w:numPr>
      </w:pPr>
      <w:r>
        <w:t xml:space="preserve">Four (4) to seven (7) years of audit experience (financial statement audit, compliance audit, recipient / contribution audit)</w:t>
      </w:r>
    </w:p>
    <w:p>
      <w:pPr>
        <w:pStyle w:val="Compact"/>
        <w:numPr>
          <w:numId w:val="1002"/>
          <w:ilvl w:val="0"/>
        </w:numPr>
      </w:pPr>
      <w:r>
        <w:t xml:space="preserve">Undergraduate or Graduate degree in a relevant field (Accounting, Finance, Business, Economics)</w:t>
      </w:r>
    </w:p>
    <w:p>
      <w:pPr>
        <w:pStyle w:val="Compact"/>
        <w:numPr>
          <w:numId w:val="1002"/>
          <w:ilvl w:val="0"/>
        </w:numPr>
      </w:pPr>
      <w:r>
        <w:t xml:space="preserve">BS Degree in Accounting or Finance related field</w:t>
      </w:r>
    </w:p>
    <w:p>
      <w:pPr>
        <w:pStyle w:val="Compact"/>
        <w:numPr>
          <w:numId w:val="1002"/>
          <w:ilvl w:val="0"/>
        </w:numPr>
      </w:pPr>
      <w:r>
        <w:t xml:space="preserve">Visio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se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se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2021-10-28T13:09:32Z</dcterms:created>
  <dcterms:modified xsi:type="dcterms:W3CDTF">2021-10-28T13:09:32Z</dcterms:modified>
</cp:coreProperties>
</file>