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https://www.velvetjobs.com/job-descriptions/audit-risk-management</w:t>
        </w:r>
      </w:hyperlink>
    </w:p>
    <w:p>
      <w:pPr>
        <w:pStyle w:val="Heading1"/>
      </w:pPr>
      <w:bookmarkStart w:id="21" w:name="example-of-audit-risk-management-job-description"/>
      <w:r>
        <w:t xml:space="preserve">Example of Audit &amp; Risk Management Job Description</w:t>
      </w:r>
      <w:bookmarkEnd w:id="21"/>
    </w:p>
    <w:p>
      <w:pPr>
        <w:pStyle w:val="Compact"/>
      </w:pPr>
      <w:r>
        <w:t xml:space="preserve">Our company is looking to fill the role of audit &amp; risk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dit-risk-management"/>
      <w:r>
        <w:t xml:space="preserve">Responsibilities for audit &amp; risk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and sharing the audit findings with business verbally and in writing</w:t>
      </w:r>
    </w:p>
    <w:p>
      <w:pPr>
        <w:pStyle w:val="Compact"/>
        <w:numPr>
          <w:numId w:val="1001"/>
          <w:ilvl w:val="0"/>
        </w:numPr>
      </w:pPr>
      <w:r>
        <w:t xml:space="preserve">Develop and drive execute of an operational controls assessment program</w:t>
      </w:r>
    </w:p>
    <w:p>
      <w:pPr>
        <w:pStyle w:val="Compact"/>
        <w:numPr>
          <w:numId w:val="1001"/>
          <w:ilvl w:val="0"/>
        </w:numPr>
      </w:pPr>
      <w:r>
        <w:t xml:space="preserve">Develop and drive delivery and facilitation of an operational Quality monitoring program</w:t>
      </w:r>
    </w:p>
    <w:p>
      <w:pPr>
        <w:pStyle w:val="Compact"/>
        <w:numPr>
          <w:numId w:val="1001"/>
          <w:ilvl w:val="0"/>
        </w:numPr>
      </w:pPr>
      <w:r>
        <w:t xml:space="preserve">Oversee and direct all operational monitoring and controls activities to ensure deadlines are met in accordance with operational compliance monitoring work plans</w:t>
      </w:r>
    </w:p>
    <w:p>
      <w:pPr>
        <w:pStyle w:val="Compact"/>
        <w:numPr>
          <w:numId w:val="1001"/>
          <w:ilvl w:val="0"/>
        </w:numPr>
      </w:pPr>
      <w:r>
        <w:t xml:space="preserve">Analyze and understand regulatory and contractual requirements to business operations in developing and managing internal risk and control plans</w:t>
      </w:r>
    </w:p>
    <w:p>
      <w:pPr>
        <w:pStyle w:val="Compact"/>
        <w:numPr>
          <w:numId w:val="1001"/>
          <w:ilvl w:val="0"/>
        </w:numPr>
      </w:pPr>
      <w:r>
        <w:t xml:space="preserve">Track and report on operational controls and monitoring corrective action plan commitments and progress</w:t>
      </w:r>
    </w:p>
    <w:p>
      <w:pPr>
        <w:pStyle w:val="Compact"/>
        <w:numPr>
          <w:numId w:val="1001"/>
          <w:ilvl w:val="0"/>
        </w:numPr>
      </w:pPr>
      <w:r>
        <w:t xml:space="preserve">Travel as necessary to manage and coordinate the internal assessments and quality monitoring activities</w:t>
      </w:r>
    </w:p>
    <w:p>
      <w:pPr>
        <w:pStyle w:val="Compact"/>
        <w:numPr>
          <w:numId w:val="1001"/>
          <w:ilvl w:val="0"/>
        </w:numPr>
      </w:pPr>
      <w:r>
        <w:t xml:space="preserve">Maintaining solid understanding of rapidly evolving regulatory capital requirements inclusive of, but not limited to, Basel II Pillar II ICAAP Supervisory Requirements and MAS's regulations regarding capital planning for banks</w:t>
      </w:r>
    </w:p>
    <w:p>
      <w:pPr>
        <w:pStyle w:val="Compact"/>
        <w:numPr>
          <w:numId w:val="1001"/>
          <w:ilvl w:val="0"/>
        </w:numPr>
      </w:pPr>
      <w:r>
        <w:t xml:space="preserve">Plan and develop the annual audit plan for Enterprise Risk Management</w:t>
      </w:r>
    </w:p>
    <w:p>
      <w:pPr>
        <w:pStyle w:val="Compact"/>
        <w:numPr>
          <w:numId w:val="1001"/>
          <w:ilvl w:val="0"/>
        </w:numPr>
      </w:pPr>
      <w:r>
        <w:t xml:space="preserve">Identifying meaningful issues from audit fieldwork</w:t>
      </w:r>
    </w:p>
    <w:p>
      <w:pPr>
        <w:pStyle w:val="Heading2"/>
      </w:pPr>
      <w:bookmarkStart w:id="23" w:name="qualifications-for-audit-risk-management"/>
      <w:r>
        <w:t xml:space="preserve">Qualifications for audit &amp; risk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of experience in banking or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Thorough knowledge of applicable regulations</w:t>
      </w:r>
    </w:p>
    <w:p>
      <w:pPr>
        <w:pStyle w:val="Compact"/>
        <w:numPr>
          <w:numId w:val="1002"/>
          <w:ilvl w:val="0"/>
        </w:numPr>
      </w:pPr>
      <w:r>
        <w:t xml:space="preserve">8+ years of experience related to operational risk management, operational controls and monitoring, data controls, compliance, and / or financial, operational or external audits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defining and implementing operational controls monitoring programs in a heavy transaction based environment</w:t>
      </w:r>
    </w:p>
    <w:p>
      <w:pPr>
        <w:pStyle w:val="Compact"/>
        <w:numPr>
          <w:numId w:val="1002"/>
          <w:ilvl w:val="0"/>
        </w:numPr>
      </w:pPr>
      <w:r>
        <w:t xml:space="preserve">CMS Risk Adjustment experience</w:t>
      </w:r>
    </w:p>
    <w:p>
      <w:pPr>
        <w:pStyle w:val="Compact"/>
        <w:numPr>
          <w:numId w:val="1002"/>
          <w:ilvl w:val="0"/>
        </w:numPr>
      </w:pPr>
      <w:r>
        <w:t xml:space="preserve">Mature, problem solving attitude, exhibits judgment and realistic understanding of the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risk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risk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2021-10-28T13:22:32Z</dcterms:created>
  <dcterms:modified xsi:type="dcterms:W3CDTF">2021-10-28T13:22:32Z</dcterms:modified>
</cp:coreProperties>
</file>