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https://www.velvetjobs.com/job-descriptions/audit-executive</w:t>
        </w:r>
      </w:hyperlink>
    </w:p>
    <w:p>
      <w:pPr>
        <w:pStyle w:val="Heading1"/>
      </w:pPr>
      <w:bookmarkStart w:id="21" w:name="example-of-audit-executive-job-description"/>
      <w:r>
        <w:t xml:space="preserve">Example of Audit Executive Job Description</w:t>
      </w:r>
      <w:bookmarkEnd w:id="21"/>
    </w:p>
    <w:p>
      <w:pPr>
        <w:pStyle w:val="Compact"/>
      </w:pPr>
      <w:r>
        <w:t xml:space="preserve">Our company is hiring for an audit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udit-executive"/>
      <w:r>
        <w:t xml:space="preserve">Responsibilities for audit executive</w:t>
      </w:r>
      <w:bookmarkEnd w:id="22"/>
    </w:p>
    <w:p>
      <w:pPr>
        <w:pStyle w:val="Compact"/>
        <w:numPr>
          <w:numId w:val="1001"/>
          <w:ilvl w:val="0"/>
        </w:numPr>
      </w:pPr>
      <w:r>
        <w:t xml:space="preserve">Manage preparation of regional monthly reporting in conjunction with Professional Practices</w:t>
      </w:r>
    </w:p>
    <w:p>
      <w:pPr>
        <w:pStyle w:val="Compact"/>
        <w:numPr>
          <w:numId w:val="1001"/>
          <w:ilvl w:val="0"/>
        </w:numPr>
      </w:pPr>
      <w:r>
        <w:t xml:space="preserve">Lead coordination of responses to regulatory requests in the region</w:t>
      </w:r>
    </w:p>
    <w:p>
      <w:pPr>
        <w:pStyle w:val="Compact"/>
        <w:numPr>
          <w:numId w:val="1001"/>
          <w:ilvl w:val="0"/>
        </w:numPr>
      </w:pPr>
      <w:r>
        <w:t xml:space="preserve">Support the quality assurance program execution as needed</w:t>
      </w:r>
    </w:p>
    <w:p>
      <w:pPr>
        <w:pStyle w:val="Compact"/>
        <w:numPr>
          <w:numId w:val="1001"/>
          <w:ilvl w:val="0"/>
        </w:numPr>
      </w:pPr>
      <w:r>
        <w:t xml:space="preserve">Completion of GAAP compliance reviews of statutory accounts</w:t>
      </w:r>
    </w:p>
    <w:p>
      <w:pPr>
        <w:pStyle w:val="Compact"/>
        <w:numPr>
          <w:numId w:val="1001"/>
          <w:ilvl w:val="0"/>
        </w:numPr>
      </w:pPr>
      <w:r>
        <w:t xml:space="preserve">Agreement of information included within the accounts to supporting documentation provided by audit engagement teams</w:t>
      </w:r>
    </w:p>
    <w:p>
      <w:pPr>
        <w:pStyle w:val="Compact"/>
        <w:numPr>
          <w:numId w:val="1001"/>
          <w:ilvl w:val="0"/>
        </w:numPr>
      </w:pPr>
      <w:r>
        <w:t xml:space="preserve">Working collaboratively with other team members other business units</w:t>
      </w:r>
    </w:p>
    <w:p>
      <w:pPr>
        <w:pStyle w:val="Compact"/>
        <w:numPr>
          <w:numId w:val="1001"/>
          <w:ilvl w:val="0"/>
        </w:numPr>
      </w:pPr>
      <w:r>
        <w:t xml:space="preserve">Copy typing and production of Financial statements, quality reports and proposal documents involving formatting, creating graphs and diagrams from scratch while adhering to brand</w:t>
      </w:r>
    </w:p>
    <w:p>
      <w:pPr>
        <w:pStyle w:val="Compact"/>
        <w:numPr>
          <w:numId w:val="1001"/>
          <w:ilvl w:val="0"/>
        </w:numPr>
      </w:pPr>
      <w:r>
        <w:t xml:space="preserve">Organising events and managing budgets accordingly including client entertainment, staff and Partner social events and social committee proceedings</w:t>
      </w:r>
    </w:p>
    <w:p>
      <w:pPr>
        <w:pStyle w:val="Compact"/>
        <w:numPr>
          <w:numId w:val="1001"/>
          <w:ilvl w:val="0"/>
        </w:numPr>
      </w:pPr>
      <w:r>
        <w:t xml:space="preserve">Partner with Asia and Global stakeholders to gain and maintain in-depth understanding of the risk and control environment across the region</w:t>
      </w:r>
    </w:p>
    <w:p>
      <w:pPr>
        <w:pStyle w:val="Compact"/>
        <w:numPr>
          <w:numId w:val="1001"/>
          <w:ilvl w:val="0"/>
        </w:numPr>
      </w:pPr>
      <w:r>
        <w:t xml:space="preserve">Work closely with Asia and Global technology audit leaders to ensure a comprehensive risk based coverage of key Technology controls across our Global Service Center the Revenue business in India</w:t>
      </w:r>
    </w:p>
    <w:p>
      <w:pPr>
        <w:pStyle w:val="Heading2"/>
      </w:pPr>
      <w:bookmarkStart w:id="23" w:name="qualifications-for-audit-executive"/>
      <w:r>
        <w:t xml:space="preserve">Qualifications for audit executive</w:t>
      </w:r>
      <w:bookmarkEnd w:id="23"/>
    </w:p>
    <w:p>
      <w:pPr>
        <w:pStyle w:val="Compact"/>
        <w:numPr>
          <w:numId w:val="1002"/>
          <w:ilvl w:val="0"/>
        </w:numPr>
      </w:pPr>
      <w:r>
        <w:t xml:space="preserve">Proven experience in delivering external audit and assurance engagements across the Energy Industry, but we would consider people from other backgrounds</w:t>
      </w:r>
    </w:p>
    <w:p>
      <w:pPr>
        <w:pStyle w:val="Compact"/>
        <w:numPr>
          <w:numId w:val="1002"/>
          <w:ilvl w:val="0"/>
        </w:numPr>
      </w:pPr>
      <w:r>
        <w:t xml:space="preserve">A qualified accountant, banker or equivalent</w:t>
      </w:r>
    </w:p>
    <w:p>
      <w:pPr>
        <w:pStyle w:val="Compact"/>
        <w:numPr>
          <w:numId w:val="1002"/>
          <w:ilvl w:val="0"/>
        </w:numPr>
      </w:pPr>
      <w:r>
        <w:t xml:space="preserve">5+ years of experience providing administrative support to senior executives while working in a corporate environment</w:t>
      </w:r>
    </w:p>
    <w:p>
      <w:pPr>
        <w:pStyle w:val="Compact"/>
        <w:numPr>
          <w:numId w:val="1002"/>
          <w:ilvl w:val="0"/>
        </w:numPr>
      </w:pPr>
      <w:r>
        <w:t xml:space="preserve">Proficiency with desktop publishing required</w:t>
      </w:r>
    </w:p>
    <w:p>
      <w:pPr>
        <w:pStyle w:val="Compact"/>
        <w:numPr>
          <w:numId w:val="1002"/>
          <w:ilvl w:val="0"/>
        </w:numPr>
      </w:pPr>
      <w:r>
        <w:t xml:space="preserve">Committed to acquiring qualifications, gaining new experience and updating skills</w:t>
      </w:r>
    </w:p>
    <w:p>
      <w:pPr>
        <w:pStyle w:val="Compact"/>
        <w:numPr>
          <w:numId w:val="1002"/>
          <w:ilvl w:val="0"/>
        </w:numPr>
      </w:pPr>
      <w:r>
        <w:t xml:space="preserve">Outstanding leadership, influencing and communications skills as this person will be working with senior leaders across various LOBs, disciplines and support organizations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dit-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dit-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2021-10-28T13:10:52Z</dcterms:created>
  <dcterms:modified xsi:type="dcterms:W3CDTF">2021-10-28T13:10:52Z</dcterms:modified>
</cp:coreProperties>
</file>