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https://www.velvetjobs.com/job-descriptions/audit-engineer</w:t>
        </w:r>
      </w:hyperlink>
    </w:p>
    <w:p>
      <w:pPr>
        <w:pStyle w:val="Heading1"/>
      </w:pPr>
      <w:bookmarkStart w:id="21" w:name="example-of-audit-engineer-job-description"/>
      <w:r>
        <w:t xml:space="preserve">Example of Audit Engineer Job Description</w:t>
      </w:r>
      <w:bookmarkEnd w:id="21"/>
    </w:p>
    <w:p>
      <w:pPr>
        <w:pStyle w:val="Compact"/>
      </w:pPr>
      <w:r>
        <w:t xml:space="preserve">Our company is growing rapidly and is hiring for an audit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audit-engineer"/>
      <w:r>
        <w:t xml:space="preserve">Responsibilities for audit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 internal personnel in QA program requirements</w:t>
      </w:r>
    </w:p>
    <w:p>
      <w:pPr>
        <w:pStyle w:val="Compact"/>
        <w:numPr>
          <w:numId w:val="1001"/>
          <w:ilvl w:val="0"/>
        </w:numPr>
      </w:pPr>
      <w:r>
        <w:t xml:space="preserve">Prepare monthly QA status reports</w:t>
      </w:r>
    </w:p>
    <w:p>
      <w:pPr>
        <w:pStyle w:val="Compact"/>
        <w:numPr>
          <w:numId w:val="1001"/>
          <w:ilvl w:val="0"/>
        </w:numPr>
      </w:pPr>
      <w:r>
        <w:t xml:space="preserve">Participate in customer and regulatory agency audits</w:t>
      </w:r>
    </w:p>
    <w:p>
      <w:pPr>
        <w:pStyle w:val="Compact"/>
        <w:numPr>
          <w:numId w:val="1001"/>
          <w:ilvl w:val="0"/>
        </w:numPr>
      </w:pPr>
      <w:r>
        <w:t xml:space="preserve">Achieved recognized Road Safety Audit training, Certificate of Competency and at least 10 Road Safety Audits delivered to a formal procedure in the last 12/24months</w:t>
      </w:r>
    </w:p>
    <w:p>
      <w:pPr>
        <w:pStyle w:val="Compact"/>
        <w:numPr>
          <w:numId w:val="1001"/>
          <w:ilvl w:val="0"/>
        </w:numPr>
      </w:pPr>
      <w:r>
        <w:t xml:space="preserve">Planning and execution of internal audit program in order to ensure adherence to AS/EN 9100, AS/EN9110, TickIT Plus, DAOS, EASA Part-21 &amp; EASA Part-145 and associated Customer approvals</w:t>
      </w:r>
    </w:p>
    <w:p>
      <w:pPr>
        <w:pStyle w:val="Compact"/>
        <w:numPr>
          <w:numId w:val="1001"/>
          <w:ilvl w:val="0"/>
        </w:numPr>
      </w:pPr>
      <w:r>
        <w:t xml:space="preserve">Lead internal auditing training requirements</w:t>
      </w:r>
    </w:p>
    <w:p>
      <w:pPr>
        <w:pStyle w:val="Compact"/>
        <w:numPr>
          <w:numId w:val="1001"/>
          <w:ilvl w:val="0"/>
        </w:numPr>
      </w:pPr>
      <w:r>
        <w:t xml:space="preserve">Reviewing of First Article Inspections for compliance to internal processes and AS9102</w:t>
      </w:r>
    </w:p>
    <w:p>
      <w:pPr>
        <w:pStyle w:val="Compact"/>
        <w:numPr>
          <w:numId w:val="1001"/>
          <w:ilvl w:val="0"/>
        </w:numPr>
      </w:pPr>
      <w:r>
        <w:t xml:space="preserve">Drive non conformance investigations and associated root cause analysis activities</w:t>
      </w:r>
    </w:p>
    <w:p>
      <w:pPr>
        <w:pStyle w:val="Compact"/>
        <w:numPr>
          <w:numId w:val="1001"/>
          <w:ilvl w:val="0"/>
        </w:numPr>
      </w:pPr>
      <w:r>
        <w:t xml:space="preserve">Management of Customer and regulatory audits and source inspection activities</w:t>
      </w:r>
    </w:p>
    <w:p>
      <w:pPr>
        <w:pStyle w:val="Compact"/>
        <w:numPr>
          <w:numId w:val="1001"/>
          <w:ilvl w:val="0"/>
        </w:numPr>
      </w:pPr>
      <w:r>
        <w:t xml:space="preserve">Quality metrics tracking to meet set targets, and implementation of Quality improvement initiatives</w:t>
      </w:r>
    </w:p>
    <w:p>
      <w:pPr>
        <w:pStyle w:val="Heading2"/>
      </w:pPr>
      <w:bookmarkStart w:id="23" w:name="qualifications-for-audit-engineer"/>
      <w:r>
        <w:t xml:space="preserve">Qualifications for audit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SEER-SEMand statistical analysis tools is useful</w:t>
      </w:r>
    </w:p>
    <w:p>
      <w:pPr>
        <w:pStyle w:val="Compact"/>
        <w:numPr>
          <w:numId w:val="1002"/>
          <w:ilvl w:val="0"/>
        </w:numPr>
      </w:pPr>
      <w:r>
        <w:t xml:space="preserve">JIRA Kanban management and metrics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statistical analysis, data mining, machine learning and predictive modeling</w:t>
      </w:r>
    </w:p>
    <w:p>
      <w:pPr>
        <w:pStyle w:val="Compact"/>
        <w:numPr>
          <w:numId w:val="1002"/>
          <w:ilvl w:val="0"/>
        </w:numPr>
      </w:pPr>
      <w:r>
        <w:t xml:space="preserve">Minimum 2-3 years administrative working experience, collecting and studying data</w:t>
      </w:r>
    </w:p>
    <w:p>
      <w:pPr>
        <w:pStyle w:val="Compact"/>
        <w:numPr>
          <w:numId w:val="1002"/>
          <w:ilvl w:val="0"/>
        </w:numPr>
      </w:pPr>
      <w:r>
        <w:t xml:space="preserve">Financial and technical background</w:t>
      </w:r>
    </w:p>
    <w:p>
      <w:pPr>
        <w:pStyle w:val="Compact"/>
        <w:numPr>
          <w:numId w:val="1002"/>
          <w:ilvl w:val="0"/>
        </w:numPr>
      </w:pPr>
      <w:r>
        <w:t xml:space="preserve">Computer skilled (Microsoft Excel, PowerPoint and Outlook)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2021-10-28T18:32:27Z</dcterms:created>
  <dcterms:modified xsi:type="dcterms:W3CDTF">2021-10-28T18:32:27Z</dcterms:modified>
</cp:coreProperties>
</file>