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https://www.velvetjobs.com/job-descriptions/audit-engineer</w:t>
        </w:r>
      </w:hyperlink>
    </w:p>
    <w:p>
      <w:pPr>
        <w:pStyle w:val="Heading1"/>
      </w:pPr>
      <w:bookmarkStart w:id="21" w:name="example-of-audit-engineer-job-description"/>
      <w:r>
        <w:t xml:space="preserve">Example of Audit Engineer Job Description</w:t>
      </w:r>
      <w:bookmarkEnd w:id="21"/>
    </w:p>
    <w:p>
      <w:pPr>
        <w:pStyle w:val="Compact"/>
      </w:pPr>
      <w:r>
        <w:t xml:space="preserve">Our growing company is looking for an audit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udit-engineer"/>
      <w:r>
        <w:t xml:space="preserve">Responsibilities for audit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Supports acquisition and new partnership projects by integrating them into SBDE</w:t>
      </w:r>
    </w:p>
    <w:p>
      <w:pPr>
        <w:pStyle w:val="Compact"/>
        <w:numPr>
          <w:numId w:val="1001"/>
          <w:ilvl w:val="0"/>
        </w:numPr>
      </w:pPr>
      <w:r>
        <w:t xml:space="preserve">Evangelizes, drive and document the adoption of new policies, processes, and technologies in pursuit of improved resilience</w:t>
      </w:r>
    </w:p>
    <w:p>
      <w:pPr>
        <w:pStyle w:val="Compact"/>
        <w:numPr>
          <w:numId w:val="1001"/>
          <w:ilvl w:val="0"/>
        </w:numPr>
      </w:pPr>
      <w:r>
        <w:t xml:space="preserve">Educates key stakeholders on resiliency best practices</w:t>
      </w:r>
    </w:p>
    <w:p>
      <w:pPr>
        <w:pStyle w:val="Compact"/>
        <w:numPr>
          <w:numId w:val="1001"/>
          <w:ilvl w:val="0"/>
        </w:numPr>
      </w:pPr>
      <w:r>
        <w:t xml:space="preserve">Collaborates with ISRM subject matter expert and vendors to gather and research technical documentation</w:t>
      </w:r>
    </w:p>
    <w:p>
      <w:pPr>
        <w:pStyle w:val="Compact"/>
        <w:numPr>
          <w:numId w:val="1001"/>
          <w:ilvl w:val="0"/>
        </w:numPr>
      </w:pPr>
      <w:r>
        <w:t xml:space="preserve">Validates that information security requirements have been documented, to include identified process gaps and remediation’s</w:t>
      </w:r>
    </w:p>
    <w:p>
      <w:pPr>
        <w:pStyle w:val="Compact"/>
        <w:numPr>
          <w:numId w:val="1001"/>
          <w:ilvl w:val="0"/>
        </w:numPr>
      </w:pPr>
      <w:r>
        <w:t xml:space="preserve">Consult with other technology support groups, Red Team, and management as part of problem resolution efforts</w:t>
      </w:r>
    </w:p>
    <w:p>
      <w:pPr>
        <w:pStyle w:val="Compact"/>
        <w:numPr>
          <w:numId w:val="1001"/>
          <w:ilvl w:val="0"/>
        </w:numPr>
      </w:pPr>
      <w:r>
        <w:t xml:space="preserve">Identify weaknesses by understanding common penetration testing tools</w:t>
      </w:r>
    </w:p>
    <w:p>
      <w:pPr>
        <w:pStyle w:val="Compact"/>
        <w:numPr>
          <w:numId w:val="1001"/>
          <w:ilvl w:val="0"/>
        </w:numPr>
      </w:pPr>
      <w:r>
        <w:t xml:space="preserve">Guide Dev teams and research known vulnerabilities within software and hardware stacks to proactively remediate</w:t>
      </w:r>
    </w:p>
    <w:p>
      <w:pPr>
        <w:pStyle w:val="Compact"/>
        <w:numPr>
          <w:numId w:val="1001"/>
          <w:ilvl w:val="0"/>
        </w:numPr>
      </w:pPr>
      <w:r>
        <w:t xml:space="preserve">Collect, analyze and measure process data, to initiate sustainable business practices and procedures and for reporting to senior leadership and executives</w:t>
      </w:r>
    </w:p>
    <w:p>
      <w:pPr>
        <w:pStyle w:val="Compact"/>
        <w:numPr>
          <w:numId w:val="1001"/>
          <w:ilvl w:val="0"/>
        </w:numPr>
      </w:pPr>
      <w:r>
        <w:t xml:space="preserve">Resolve complex problems or transactions, where expertise is required to interpret against policies, guidelines or processes</w:t>
      </w:r>
    </w:p>
    <w:p>
      <w:pPr>
        <w:pStyle w:val="Heading2"/>
      </w:pPr>
      <w:bookmarkStart w:id="23" w:name="qualifications-for-audit-engineer"/>
      <w:r>
        <w:t xml:space="preserve">Qualifications for audit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prioritize, execute tasks, and make sound decisions in high pressure situations</w:t>
      </w:r>
    </w:p>
    <w:p>
      <w:pPr>
        <w:pStyle w:val="Compact"/>
        <w:numPr>
          <w:numId w:val="1002"/>
          <w:ilvl w:val="0"/>
        </w:numPr>
      </w:pPr>
      <w:r>
        <w:t xml:space="preserve">A passion for teamwork, collaboration, and keen attention to detail</w:t>
      </w:r>
    </w:p>
    <w:p>
      <w:pPr>
        <w:pStyle w:val="Compact"/>
        <w:numPr>
          <w:numId w:val="1002"/>
          <w:ilvl w:val="0"/>
        </w:numPr>
      </w:pPr>
      <w:r>
        <w:t xml:space="preserve">High degree of self-motivation and self-direction</w:t>
      </w:r>
    </w:p>
    <w:p>
      <w:pPr>
        <w:pStyle w:val="Compact"/>
        <w:numPr>
          <w:numId w:val="1002"/>
          <w:ilvl w:val="0"/>
        </w:numPr>
      </w:pPr>
      <w:r>
        <w:t xml:space="preserve">Ability to work in a fast paced, often changing environment, and the ability to find your own path in ambiguous situations</w:t>
      </w:r>
    </w:p>
    <w:p>
      <w:pPr>
        <w:pStyle w:val="Compact"/>
        <w:numPr>
          <w:numId w:val="1002"/>
          <w:ilvl w:val="0"/>
        </w:numPr>
      </w:pPr>
      <w:r>
        <w:t xml:space="preserve">Experience working with a large geographically distributed network environments or partners</w:t>
      </w:r>
    </w:p>
    <w:p>
      <w:pPr>
        <w:pStyle w:val="Compact"/>
        <w:numPr>
          <w:numId w:val="1002"/>
          <w:ilvl w:val="0"/>
        </w:numPr>
      </w:pPr>
      <w:r>
        <w:t xml:space="preserve">3 years of experience in the review of security controls, processes, related workflow and continuous improvement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di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di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2021-10-28T12:50:58Z</dcterms:created>
  <dcterms:modified xsi:type="dcterms:W3CDTF">2021-10-28T12:50:58Z</dcterms:modified>
</cp:coreProperties>
</file>