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https://www.velvetjobs.com/job-descriptions/audit-assurance</w:t>
        </w:r>
      </w:hyperlink>
    </w:p>
    <w:p>
      <w:pPr>
        <w:pStyle w:val="Heading1"/>
      </w:pPr>
      <w:bookmarkStart w:id="21" w:name="example-of-audit-assurance-job-description"/>
      <w:r>
        <w:t xml:space="preserve">Example of Audit &amp; Assurance Job Description</w:t>
      </w:r>
      <w:bookmarkEnd w:id="21"/>
    </w:p>
    <w:p>
      <w:pPr>
        <w:pStyle w:val="Compact"/>
      </w:pPr>
      <w:r>
        <w:t xml:space="preserve">Our company is searching for experienced candidates for the position of audit &amp; assurance.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assurance"/>
      <w:r>
        <w:t xml:space="preserve">Responsibilities for audit &amp;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programme of corrective actions to address gaps / risks and work with key stakeholders to help deliver these</w:t>
      </w:r>
    </w:p>
    <w:p>
      <w:pPr>
        <w:pStyle w:val="Compact"/>
        <w:numPr>
          <w:numId w:val="1001"/>
          <w:ilvl w:val="0"/>
        </w:numPr>
      </w:pPr>
      <w:r>
        <w:t xml:space="preserve">Develop a thorough understanding of the business operating model to support management in the identification of weaknesses and areas where processes need to be strengthened or amended</w:t>
      </w:r>
    </w:p>
    <w:p>
      <w:pPr>
        <w:pStyle w:val="Compact"/>
        <w:numPr>
          <w:numId w:val="1001"/>
          <w:ilvl w:val="0"/>
        </w:numPr>
      </w:pPr>
      <w:r>
        <w:t xml:space="preserve">Provide ad hoc advice and guidance to managers and staff at all levels including delivery of courses and training sessions where appropriate to address knowledge, skill or compliance gaps</w:t>
      </w:r>
    </w:p>
    <w:p>
      <w:pPr>
        <w:pStyle w:val="Compact"/>
        <w:numPr>
          <w:numId w:val="1001"/>
          <w:ilvl w:val="0"/>
        </w:numPr>
      </w:pPr>
      <w:r>
        <w:t xml:space="preserve">Proactively anticipate emerging issues and ensure that the review programme supports the business in the most effective manner</w:t>
      </w:r>
    </w:p>
    <w:p>
      <w:pPr>
        <w:pStyle w:val="Compact"/>
        <w:numPr>
          <w:numId w:val="1001"/>
          <w:ilvl w:val="0"/>
        </w:numPr>
      </w:pPr>
      <w:r>
        <w:t xml:space="preserve">Ensure that each audit is effectively planned, coordinated and reported upon</w:t>
      </w:r>
    </w:p>
    <w:p>
      <w:pPr>
        <w:pStyle w:val="Compact"/>
        <w:numPr>
          <w:numId w:val="1001"/>
          <w:ilvl w:val="0"/>
        </w:numPr>
      </w:pPr>
      <w:r>
        <w:t xml:space="preserve">Evaluate and understand the impacts of operational, financial and technology risks and controls</w:t>
      </w:r>
    </w:p>
    <w:p>
      <w:pPr>
        <w:pStyle w:val="Compact"/>
        <w:numPr>
          <w:numId w:val="1001"/>
          <w:ilvl w:val="0"/>
        </w:numPr>
      </w:pPr>
      <w:r>
        <w:t xml:space="preserve">Determine the direction and objectives of the audit engagement</w:t>
      </w:r>
    </w:p>
    <w:p>
      <w:pPr>
        <w:pStyle w:val="Compact"/>
        <w:numPr>
          <w:numId w:val="1001"/>
          <w:ilvl w:val="0"/>
        </w:numPr>
      </w:pPr>
      <w:r>
        <w:t xml:space="preserve">Conducts cybersecurity and data security and protection audits</w:t>
      </w:r>
    </w:p>
    <w:p>
      <w:pPr>
        <w:pStyle w:val="Compact"/>
        <w:numPr>
          <w:numId w:val="1001"/>
          <w:ilvl w:val="0"/>
        </w:numPr>
      </w:pPr>
      <w:r>
        <w:t xml:space="preserve">Assist in developing formal written reports to communicate audit results to leadership</w:t>
      </w:r>
    </w:p>
    <w:p>
      <w:pPr>
        <w:pStyle w:val="Compact"/>
        <w:numPr>
          <w:numId w:val="1001"/>
          <w:ilvl w:val="0"/>
        </w:numPr>
      </w:pPr>
      <w:r>
        <w:t xml:space="preserve">Responsible for coordination and execution of several quality assurance reviews, including providing major input to planning and testing, identification, development, and documentation of exceptions related to quality assurance reviews</w:t>
      </w:r>
    </w:p>
    <w:p>
      <w:pPr>
        <w:pStyle w:val="Heading2"/>
      </w:pPr>
      <w:bookmarkStart w:id="23" w:name="qualifications-for-audit-assurance"/>
      <w:r>
        <w:t xml:space="preserve">Qualifications for audit &amp;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and track record in building, developing growing and sustaining client and people relationships</w:t>
      </w:r>
    </w:p>
    <w:p>
      <w:pPr>
        <w:pStyle w:val="Compact"/>
        <w:numPr>
          <w:numId w:val="1002"/>
          <w:ilvl w:val="0"/>
        </w:numPr>
      </w:pPr>
      <w:r>
        <w:t xml:space="preserve">Able to develop, grow &amp; sustain client relationships</w:t>
      </w:r>
    </w:p>
    <w:p>
      <w:pPr>
        <w:pStyle w:val="Compact"/>
        <w:numPr>
          <w:numId w:val="1002"/>
          <w:ilvl w:val="0"/>
        </w:numPr>
      </w:pPr>
      <w:r>
        <w:t xml:space="preserve">Experience in auditing across multiple industries, experience in auditing publicly owned SEC registrants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and hold CPA certification</w:t>
      </w:r>
    </w:p>
    <w:p>
      <w:pPr>
        <w:pStyle w:val="Compact"/>
        <w:numPr>
          <w:numId w:val="1002"/>
          <w:ilvl w:val="0"/>
        </w:numPr>
      </w:pPr>
      <w:r>
        <w:t xml:space="preserve">Preferably a member of MIA/MICPA/ACCA/ICAEW or equivalent</w:t>
      </w:r>
    </w:p>
    <w:p>
      <w:pPr>
        <w:pStyle w:val="Compact"/>
        <w:numPr>
          <w:numId w:val="1002"/>
          <w:ilvl w:val="0"/>
        </w:numPr>
      </w:pPr>
      <w:r>
        <w:t xml:space="preserve">Highly competent in 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