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https://www.velvetjobs.com/job-descriptions/audit-assistant</w:t>
        </w:r>
      </w:hyperlink>
    </w:p>
    <w:p>
      <w:pPr>
        <w:pStyle w:val="Heading1"/>
      </w:pPr>
      <w:bookmarkStart w:id="21" w:name="example-of-audit-assistant-job-description"/>
      <w:r>
        <w:t xml:space="preserve">Example of Audit Assistant Job Description</w:t>
      </w:r>
      <w:bookmarkEnd w:id="21"/>
    </w:p>
    <w:p>
      <w:pPr>
        <w:pStyle w:val="Compact"/>
      </w:pPr>
      <w:r>
        <w:t xml:space="preserve">Our company is growing rapidly and is looking for an audit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assistant"/>
      <w:r>
        <w:t xml:space="preserve">Responsibilities for audit assistant</w:t>
      </w:r>
      <w:bookmarkEnd w:id="22"/>
    </w:p>
    <w:p>
      <w:pPr>
        <w:pStyle w:val="Compact"/>
        <w:numPr>
          <w:numId w:val="1001"/>
          <w:ilvl w:val="0"/>
        </w:numPr>
      </w:pPr>
      <w:r>
        <w:t xml:space="preserve">Collect data on potential clients</w:t>
      </w:r>
    </w:p>
    <w:p>
      <w:pPr>
        <w:pStyle w:val="Compact"/>
        <w:numPr>
          <w:numId w:val="1001"/>
          <w:ilvl w:val="0"/>
        </w:numPr>
      </w:pPr>
      <w:r>
        <w:t xml:space="preserve">Manage audits and analyse audit work performed</w:t>
      </w:r>
    </w:p>
    <w:p>
      <w:pPr>
        <w:pStyle w:val="Compact"/>
        <w:numPr>
          <w:numId w:val="1001"/>
          <w:ilvl w:val="0"/>
        </w:numPr>
      </w:pPr>
      <w:r>
        <w:t xml:space="preserve">Allocate work in accordance with audit qualification levels to ensure the due performance of an engagement</w:t>
      </w:r>
    </w:p>
    <w:p>
      <w:pPr>
        <w:pStyle w:val="Compact"/>
        <w:numPr>
          <w:numId w:val="1001"/>
          <w:ilvl w:val="0"/>
        </w:numPr>
      </w:pPr>
      <w:r>
        <w:t xml:space="preserve">Monitor audit-related costs</w:t>
      </w:r>
    </w:p>
    <w:p>
      <w:pPr>
        <w:pStyle w:val="Compact"/>
        <w:numPr>
          <w:numId w:val="1001"/>
          <w:ilvl w:val="0"/>
        </w:numPr>
      </w:pPr>
      <w:r>
        <w:t xml:space="preserve">Help and participate in training, staff recruitment, and internal certifications</w:t>
      </w:r>
    </w:p>
    <w:p>
      <w:pPr>
        <w:pStyle w:val="Compact"/>
        <w:numPr>
          <w:numId w:val="1001"/>
          <w:ilvl w:val="0"/>
        </w:numPr>
      </w:pPr>
      <w:r>
        <w:t xml:space="preserve">Participate in all obligatory professional development training or training related to changes to audit standards, accounting, internal policies and requirements</w:t>
      </w:r>
    </w:p>
    <w:p>
      <w:pPr>
        <w:pStyle w:val="Compact"/>
        <w:numPr>
          <w:numId w:val="1001"/>
          <w:ilvl w:val="0"/>
        </w:numPr>
      </w:pPr>
      <w:r>
        <w:t xml:space="preserve">Compile engagement budgets and analyse audit engagement costs</w:t>
      </w:r>
    </w:p>
    <w:p>
      <w:pPr>
        <w:pStyle w:val="Compact"/>
        <w:numPr>
          <w:numId w:val="1001"/>
          <w:ilvl w:val="0"/>
        </w:numPr>
      </w:pPr>
      <w:r>
        <w:t xml:space="preserve">Initiates, coordinates, and executes administrative support to the Audit Department</w:t>
      </w:r>
    </w:p>
    <w:p>
      <w:pPr>
        <w:pStyle w:val="Compact"/>
        <w:numPr>
          <w:numId w:val="1001"/>
          <w:ilvl w:val="0"/>
        </w:numPr>
      </w:pPr>
      <w:r>
        <w:t xml:space="preserve">Provides executive administrative support to senior managers in the organization</w:t>
      </w:r>
    </w:p>
    <w:p>
      <w:pPr>
        <w:pStyle w:val="Compact"/>
        <w:numPr>
          <w:numId w:val="1001"/>
          <w:ilvl w:val="0"/>
        </w:numPr>
      </w:pPr>
      <w:r>
        <w:t xml:space="preserve">Answers and screens telephone calls in a professional and timely manner</w:t>
      </w:r>
    </w:p>
    <w:p>
      <w:pPr>
        <w:pStyle w:val="Heading2"/>
      </w:pPr>
      <w:bookmarkStart w:id="23" w:name="qualifications-for-audit-assistant"/>
      <w:r>
        <w:t xml:space="preserve">Qualifications for audit assistant</w:t>
      </w:r>
      <w:bookmarkEnd w:id="23"/>
    </w:p>
    <w:p>
      <w:pPr>
        <w:pStyle w:val="Compact"/>
        <w:numPr>
          <w:numId w:val="1002"/>
          <w:ilvl w:val="0"/>
        </w:numPr>
      </w:pPr>
      <w:r>
        <w:t xml:space="preserve">CPA/CIA a plus</w:t>
      </w:r>
    </w:p>
    <w:p>
      <w:pPr>
        <w:pStyle w:val="Compact"/>
        <w:numPr>
          <w:numId w:val="1002"/>
          <w:ilvl w:val="0"/>
        </w:numPr>
      </w:pPr>
      <w:r>
        <w:t xml:space="preserve">A BA or BS degree in Accounting, Finance, Business or equivalent degree</w:t>
      </w:r>
    </w:p>
    <w:p>
      <w:pPr>
        <w:pStyle w:val="Compact"/>
        <w:numPr>
          <w:numId w:val="1002"/>
          <w:ilvl w:val="0"/>
        </w:numPr>
      </w:pPr>
      <w:r>
        <w:t xml:space="preserve">CIA and/or CPA</w:t>
      </w:r>
    </w:p>
    <w:p>
      <w:pPr>
        <w:pStyle w:val="Compact"/>
        <w:numPr>
          <w:numId w:val="1002"/>
          <w:ilvl w:val="0"/>
        </w:numPr>
      </w:pPr>
      <w:r>
        <w:t xml:space="preserve">Bachelor's degree with Finance/Accounting major</w:t>
      </w:r>
    </w:p>
    <w:p>
      <w:pPr>
        <w:pStyle w:val="Compact"/>
        <w:numPr>
          <w:numId w:val="1002"/>
          <w:ilvl w:val="0"/>
        </w:numPr>
      </w:pPr>
      <w:r>
        <w:t xml:space="preserve">Pro-active, disciplined, organized and objective personalities</w:t>
      </w:r>
    </w:p>
    <w:p>
      <w:pPr>
        <w:pStyle w:val="Compact"/>
        <w:numPr>
          <w:numId w:val="1002"/>
          <w:ilvl w:val="0"/>
        </w:numPr>
      </w:pPr>
      <w:r>
        <w:t xml:space="preserve">Working as part of a team checking client’s financial documents and providing client-focused services, including but not limited to loan and loan loss allowance review, calculation of the banking economic normative indicators, set by the NBU, diagnostic of related party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2021-10-28T18:36:33Z</dcterms:created>
  <dcterms:modified xsi:type="dcterms:W3CDTF">2021-10-28T18:36:33Z</dcterms:modified>
</cp:coreProperties>
</file>