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https://www.velvetjobs.com/job-descriptions/audiologist</w:t>
        </w:r>
      </w:hyperlink>
    </w:p>
    <w:p>
      <w:pPr>
        <w:pStyle w:val="Heading1"/>
      </w:pPr>
      <w:bookmarkStart w:id="21" w:name="example-of-audiologist-job-description"/>
      <w:r>
        <w:t xml:space="preserve">Example of Audiologist Job Description</w:t>
      </w:r>
      <w:bookmarkEnd w:id="21"/>
    </w:p>
    <w:p>
      <w:pPr>
        <w:pStyle w:val="Compact"/>
      </w:pPr>
      <w:r>
        <w:t xml:space="preserve">Our company is hiring for an audiologist.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diologist"/>
      <w:r>
        <w:t xml:space="preserve">Responsibilities for audiologist</w:t>
      </w:r>
      <w:bookmarkEnd w:id="22"/>
    </w:p>
    <w:p>
      <w:pPr>
        <w:pStyle w:val="Compact"/>
        <w:numPr>
          <w:numId w:val="1001"/>
          <w:ilvl w:val="0"/>
        </w:numPr>
      </w:pPr>
      <w:r>
        <w:t xml:space="preserve">Ensures patient safety, and Rrefers patient for additional testing and treatment according to professional standards of American Speech-Language-Hearing Association (ASHA), American Academy of Audiology (AAA), hospital policy, and previous clinical experience</w:t>
      </w:r>
    </w:p>
    <w:p>
      <w:pPr>
        <w:pStyle w:val="Compact"/>
        <w:numPr>
          <w:numId w:val="1001"/>
          <w:ilvl w:val="0"/>
        </w:numPr>
      </w:pPr>
      <w:r>
        <w:t xml:space="preserve">Conduct patient diagnostics by administering hearing evaluations, tests, and/or examinations such as Vestibular, VNG, and balance assessments</w:t>
      </w:r>
    </w:p>
    <w:p>
      <w:pPr>
        <w:pStyle w:val="Compact"/>
        <w:numPr>
          <w:numId w:val="1001"/>
          <w:ilvl w:val="0"/>
        </w:numPr>
      </w:pPr>
      <w:r>
        <w:t xml:space="preserve">Competent, confident and patient</w:t>
      </w:r>
    </w:p>
    <w:p>
      <w:pPr>
        <w:pStyle w:val="Compact"/>
        <w:numPr>
          <w:numId w:val="1001"/>
          <w:ilvl w:val="0"/>
        </w:numPr>
      </w:pPr>
      <w:r>
        <w:t xml:space="preserve">Assesses patient's ability to benefit from amplification and make recommendations regarding amplification needs</w:t>
      </w:r>
    </w:p>
    <w:p>
      <w:pPr>
        <w:pStyle w:val="Compact"/>
        <w:numPr>
          <w:numId w:val="1001"/>
          <w:ilvl w:val="0"/>
        </w:numPr>
      </w:pPr>
      <w:r>
        <w:t xml:space="preserve">Compile and interpret test results to determine hearing sensitivity for speech and specific frequency signals</w:t>
      </w:r>
    </w:p>
    <w:p>
      <w:pPr>
        <w:pStyle w:val="Compact"/>
        <w:numPr>
          <w:numId w:val="1001"/>
          <w:ilvl w:val="0"/>
        </w:numPr>
      </w:pPr>
      <w:r>
        <w:t xml:space="preserve">Counsel family members concerning the special needs of hearing impaired children to effectively involve parents and other family members in the treatment and management of hearing dysfunction</w:t>
      </w:r>
    </w:p>
    <w:p>
      <w:pPr>
        <w:pStyle w:val="Compact"/>
        <w:numPr>
          <w:numId w:val="1001"/>
          <w:ilvl w:val="0"/>
        </w:numPr>
      </w:pPr>
      <w:r>
        <w:t xml:space="preserve">Differentiate between organic and nonorganic hearing loss through evaluation of total response pattern</w:t>
      </w:r>
    </w:p>
    <w:p>
      <w:pPr>
        <w:pStyle w:val="Compact"/>
        <w:numPr>
          <w:numId w:val="1001"/>
          <w:ilvl w:val="0"/>
        </w:numPr>
      </w:pPr>
      <w:r>
        <w:t xml:space="preserve">Employ conventional, play audiometry and behavioral observation audiometry techniques electrophysiologic tests</w:t>
      </w:r>
    </w:p>
    <w:p>
      <w:pPr>
        <w:pStyle w:val="Compact"/>
        <w:numPr>
          <w:numId w:val="1001"/>
          <w:ilvl w:val="0"/>
        </w:numPr>
      </w:pPr>
      <w:r>
        <w:t xml:space="preserve">Ensure patient safety through contacting a physician, either through the ENT services or ER, of any occurrence or incident relating to patient care to provide care as needed</w:t>
      </w:r>
    </w:p>
    <w:p>
      <w:pPr>
        <w:pStyle w:val="Compact"/>
        <w:numPr>
          <w:numId w:val="1001"/>
          <w:ilvl w:val="0"/>
        </w:numPr>
      </w:pPr>
      <w:r>
        <w:t xml:space="preserve">Maintain records and progress notes detailing diagnosis, habilitation and effect on patients</w:t>
      </w:r>
    </w:p>
    <w:p>
      <w:pPr>
        <w:pStyle w:val="Heading2"/>
      </w:pPr>
      <w:bookmarkStart w:id="23" w:name="qualifications-for-audiologist"/>
      <w:r>
        <w:t xml:space="preserve">Qualifications for audiologist</w:t>
      </w:r>
      <w:bookmarkEnd w:id="23"/>
    </w:p>
    <w:p>
      <w:pPr>
        <w:pStyle w:val="Compact"/>
        <w:numPr>
          <w:numId w:val="1002"/>
          <w:ilvl w:val="0"/>
        </w:numPr>
      </w:pPr>
      <w:r>
        <w:t xml:space="preserve">Maintain communication with interdisciplinary team members as needed, including schools, teachers, therapists, physicians and support staff</w:t>
      </w:r>
    </w:p>
    <w:p>
      <w:pPr>
        <w:pStyle w:val="Compact"/>
        <w:numPr>
          <w:numId w:val="1002"/>
          <w:ilvl w:val="0"/>
        </w:numPr>
      </w:pPr>
      <w:r>
        <w:t xml:space="preserve">Provide orientation and supervision for all new hires</w:t>
      </w:r>
    </w:p>
    <w:p>
      <w:pPr>
        <w:pStyle w:val="Compact"/>
        <w:numPr>
          <w:numId w:val="1002"/>
          <w:ilvl w:val="0"/>
        </w:numPr>
      </w:pPr>
      <w:r>
        <w:t xml:space="preserve">Clinical Doctorate Preferred</w:t>
      </w:r>
    </w:p>
    <w:p>
      <w:pPr>
        <w:pStyle w:val="Compact"/>
        <w:numPr>
          <w:numId w:val="1002"/>
          <w:ilvl w:val="0"/>
        </w:numPr>
      </w:pPr>
      <w:r>
        <w:t xml:space="preserve">Illinois Audiology License Required</w:t>
      </w:r>
    </w:p>
    <w:p>
      <w:pPr>
        <w:pStyle w:val="Compact"/>
        <w:numPr>
          <w:numId w:val="1002"/>
          <w:ilvl w:val="0"/>
        </w:numPr>
      </w:pPr>
      <w:r>
        <w:t xml:space="preserve">Master’s Degree in Audiology or related field, required</w:t>
      </w:r>
    </w:p>
    <w:p>
      <w:pPr>
        <w:pStyle w:val="Compact"/>
        <w:numPr>
          <w:numId w:val="1002"/>
          <w:ilvl w:val="0"/>
        </w:numPr>
      </w:pPr>
      <w:r>
        <w:t xml:space="preserve">Minimum of one (1) year related experience diagnosing and treating a variety of hearing disorders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2021-10-28T13:22:30Z</dcterms:created>
  <dcterms:modified xsi:type="dcterms:W3CDTF">2021-10-28T13:22:30Z</dcterms:modified>
</cp:coreProperties>
</file>