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https://www.velvetjobs.com/job-descriptions/audiologist</w:t>
        </w:r>
      </w:hyperlink>
    </w:p>
    <w:p>
      <w:pPr>
        <w:pStyle w:val="Heading1"/>
      </w:pPr>
      <w:bookmarkStart w:id="21" w:name="example-of-audiologist-job-description"/>
      <w:r>
        <w:t xml:space="preserve">Example of Audiologist Job Description</w:t>
      </w:r>
      <w:bookmarkEnd w:id="21"/>
    </w:p>
    <w:p>
      <w:pPr>
        <w:pStyle w:val="Compact"/>
      </w:pPr>
      <w:r>
        <w:t xml:space="preserve">Our company is growing rapidly and is looking for an audiologist.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udiologist"/>
      <w:r>
        <w:t xml:space="preserve">Responsibilities for audiologist</w:t>
      </w:r>
      <w:bookmarkEnd w:id="22"/>
    </w:p>
    <w:p>
      <w:pPr>
        <w:pStyle w:val="Compact"/>
        <w:numPr>
          <w:numId w:val="1001"/>
          <w:ilvl w:val="0"/>
        </w:numPr>
      </w:pPr>
      <w:r>
        <w:t xml:space="preserve">Diagnostic and therapeutic intervention for neonates through geriatrics for detection, management and counseling of hearing loss and related disorders</w:t>
      </w:r>
    </w:p>
    <w:p>
      <w:pPr>
        <w:pStyle w:val="Compact"/>
        <w:numPr>
          <w:numId w:val="1001"/>
          <w:ilvl w:val="0"/>
        </w:numPr>
      </w:pPr>
      <w:r>
        <w:t xml:space="preserve">Provides and documents education to patients/caregivers based upon identified needs in an understandable manner</w:t>
      </w:r>
    </w:p>
    <w:p>
      <w:pPr>
        <w:pStyle w:val="Compact"/>
        <w:numPr>
          <w:numId w:val="1001"/>
          <w:ilvl w:val="0"/>
        </w:numPr>
      </w:pPr>
      <w:r>
        <w:t xml:space="preserve">Provides outreach services and program development by making referrals to outside agencies</w:t>
      </w:r>
    </w:p>
    <w:p>
      <w:pPr>
        <w:pStyle w:val="Compact"/>
        <w:numPr>
          <w:numId w:val="1001"/>
          <w:ilvl w:val="0"/>
        </w:numPr>
      </w:pPr>
      <w:r>
        <w:t xml:space="preserve">Evaluates and interpret test results for dizziness, vertigo, or imbalance</w:t>
      </w:r>
    </w:p>
    <w:p>
      <w:pPr>
        <w:pStyle w:val="Compact"/>
        <w:numPr>
          <w:numId w:val="1001"/>
          <w:ilvl w:val="0"/>
        </w:numPr>
      </w:pPr>
      <w:r>
        <w:t xml:space="preserve">Evaluates infant hearing status w/ a comprehensive battery of tests</w:t>
      </w:r>
    </w:p>
    <w:p>
      <w:pPr>
        <w:pStyle w:val="Compact"/>
        <w:numPr>
          <w:numId w:val="1001"/>
          <w:ilvl w:val="0"/>
        </w:numPr>
      </w:pPr>
      <w:r>
        <w:t xml:space="preserve">Oversees proper maintenance of all audiological equipment including arrangement of annual calibrations</w:t>
      </w:r>
    </w:p>
    <w:p>
      <w:pPr>
        <w:pStyle w:val="Compact"/>
        <w:numPr>
          <w:numId w:val="1001"/>
          <w:ilvl w:val="0"/>
        </w:numPr>
      </w:pPr>
      <w:r>
        <w:t xml:space="preserve">Takes part in clinical research projects as requested by the Director</w:t>
      </w:r>
    </w:p>
    <w:p>
      <w:pPr>
        <w:pStyle w:val="Compact"/>
        <w:numPr>
          <w:numId w:val="1001"/>
          <w:ilvl w:val="0"/>
        </w:numPr>
      </w:pPr>
      <w:r>
        <w:t xml:space="preserve">Provides treatments by cleaning ear canal</w:t>
      </w:r>
    </w:p>
    <w:p>
      <w:pPr>
        <w:pStyle w:val="Compact"/>
        <w:numPr>
          <w:numId w:val="1001"/>
          <w:ilvl w:val="0"/>
        </w:numPr>
      </w:pPr>
      <w:r>
        <w:t xml:space="preserve">Provides auditory evaluations and education by measuring and studying noise conditions</w:t>
      </w:r>
    </w:p>
    <w:p>
      <w:pPr>
        <w:pStyle w:val="Compact"/>
        <w:numPr>
          <w:numId w:val="1001"/>
          <w:ilvl w:val="0"/>
        </w:numPr>
      </w:pPr>
      <w:r>
        <w:t xml:space="preserve">Maintains supplies inventory by checking stock</w:t>
      </w:r>
    </w:p>
    <w:p>
      <w:pPr>
        <w:pStyle w:val="Heading2"/>
      </w:pPr>
      <w:bookmarkStart w:id="23" w:name="qualifications-for-audiologist"/>
      <w:r>
        <w:t xml:space="preserve">Qualifications for audiologist</w:t>
      </w:r>
      <w:bookmarkEnd w:id="23"/>
    </w:p>
    <w:p>
      <w:pPr>
        <w:pStyle w:val="Compact"/>
        <w:numPr>
          <w:numId w:val="1002"/>
          <w:ilvl w:val="0"/>
        </w:numPr>
      </w:pPr>
      <w:r>
        <w:t xml:space="preserve">Knowledge of CPT &amp; ICD-9 coding procedures</w:t>
      </w:r>
    </w:p>
    <w:p>
      <w:pPr>
        <w:pStyle w:val="Compact"/>
        <w:numPr>
          <w:numId w:val="1002"/>
          <w:ilvl w:val="0"/>
        </w:numPr>
      </w:pPr>
      <w:r>
        <w:t xml:space="preserve">Requires adherence to all policies and procedures, including but not limited to standards for safety, attendance, punctuality and personal appearance</w:t>
      </w:r>
    </w:p>
    <w:p>
      <w:pPr>
        <w:pStyle w:val="Compact"/>
        <w:numPr>
          <w:numId w:val="1002"/>
          <w:ilvl w:val="0"/>
        </w:numPr>
      </w:pPr>
      <w:r>
        <w:t xml:space="preserve">Must be able to establish and maintain effective working relationships with patients, medical staff, management and peers</w:t>
      </w:r>
    </w:p>
    <w:p>
      <w:pPr>
        <w:pStyle w:val="Compact"/>
        <w:numPr>
          <w:numId w:val="1002"/>
          <w:ilvl w:val="0"/>
        </w:numPr>
      </w:pPr>
      <w:r>
        <w:t xml:space="preserve">Administer and interpret a variety of tests such as conventional audiometry, immittance audiometry and otoacoustic emissions</w:t>
      </w:r>
    </w:p>
    <w:p>
      <w:pPr>
        <w:pStyle w:val="Compact"/>
        <w:numPr>
          <w:numId w:val="1002"/>
          <w:ilvl w:val="0"/>
        </w:numPr>
      </w:pPr>
      <w:r>
        <w:t xml:space="preserve">Evaluate test results in relation to behavioral, social, educational, and medical information obtained from patients, families, teachers, physicians and other professionals to determine communication problems related to hearing disability</w:t>
      </w:r>
    </w:p>
    <w:p>
      <w:pPr>
        <w:pStyle w:val="Compact"/>
        <w:numPr>
          <w:numId w:val="1002"/>
          <w:ilvl w:val="0"/>
        </w:numPr>
      </w:pPr>
      <w:r>
        <w:t xml:space="preserve">Provide aural rehabilitation services including hearing aid counseling, hearing aid fitting and dispensing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udiolog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udiolog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2021-10-28T13:10:47Z</dcterms:created>
  <dcterms:modified xsi:type="dcterms:W3CDTF">2021-10-28T13:10:47Z</dcterms:modified>
</cp:coreProperties>
</file>