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https://www.velvetjobs.com/job-descriptions/audience-manager</w:t>
        </w:r>
      </w:hyperlink>
    </w:p>
    <w:p>
      <w:pPr>
        <w:pStyle w:val="Heading1"/>
      </w:pPr>
      <w:bookmarkStart w:id="21" w:name="example-of-audience-manager-job-description"/>
      <w:r>
        <w:t xml:space="preserve">Example of Audience Manager Job Description</w:t>
      </w:r>
      <w:bookmarkEnd w:id="21"/>
    </w:p>
    <w:p>
      <w:pPr>
        <w:pStyle w:val="Compact"/>
      </w:pPr>
      <w:r>
        <w:t xml:space="preserve">Our innovative and growing company is looking to fill the role of audience manager. To join our growing team, please review the list of responsibilities and qualifications.</w:t>
      </w:r>
    </w:p>
    <w:p>
      <w:pPr>
        <w:pStyle w:val="Heading2"/>
      </w:pPr>
      <w:bookmarkStart w:id="22" w:name="responsibilities-for-audience-manager"/>
      <w:r>
        <w:t xml:space="preserve">Responsibilities for audience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vendor agreements/IOs to ensure proper record-keeping and compliance</w:t>
      </w:r>
    </w:p>
    <w:p>
      <w:pPr>
        <w:pStyle w:val="Compact"/>
        <w:numPr>
          <w:numId w:val="1001"/>
          <w:ilvl w:val="0"/>
        </w:numPr>
      </w:pPr>
      <w:r>
        <w:t xml:space="preserve">Serve as the key day-to-day contact for any and all billing or attribution issues, or questions from internal/external clients and partners</w:t>
      </w:r>
    </w:p>
    <w:p>
      <w:pPr>
        <w:pStyle w:val="Compact"/>
        <w:numPr>
          <w:numId w:val="1001"/>
          <w:ilvl w:val="0"/>
        </w:numPr>
      </w:pPr>
      <w:r>
        <w:t xml:space="preserve">Ensure all internal and external processes related to revenue collection and distribution are followed and design new processes, if needed</w:t>
      </w:r>
    </w:p>
    <w:p>
      <w:pPr>
        <w:pStyle w:val="Compact"/>
        <w:numPr>
          <w:numId w:val="1001"/>
          <w:ilvl w:val="0"/>
        </w:numPr>
      </w:pPr>
      <w:r>
        <w:t xml:space="preserve">Provide revenue reporting to executive and/or revenue operations team, as required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media analytics for Cadreon clients across display, search, mobile &amp; social channels</w:t>
      </w:r>
    </w:p>
    <w:p>
      <w:pPr>
        <w:pStyle w:val="Compact"/>
        <w:numPr>
          <w:numId w:val="1001"/>
          <w:ilvl w:val="0"/>
        </w:numPr>
      </w:pPr>
      <w:r>
        <w:t xml:space="preserve">Coordinate with Client Services and optimization teams to deliver key insights and insure optimization efforts are executed in a timely and accurate manner</w:t>
      </w:r>
    </w:p>
    <w:p>
      <w:pPr>
        <w:pStyle w:val="Compact"/>
        <w:numPr>
          <w:numId w:val="1001"/>
          <w:ilvl w:val="0"/>
        </w:numPr>
      </w:pPr>
      <w:r>
        <w:t xml:space="preserve">Develop standardized procedures, benchmarks and analytical framework, participate in modeling of strategic business initiatives around inventory avails, pricing in the RTB and exchange eco-system</w:t>
      </w:r>
    </w:p>
    <w:p>
      <w:pPr>
        <w:pStyle w:val="Compact"/>
        <w:numPr>
          <w:numId w:val="1001"/>
          <w:ilvl w:val="0"/>
        </w:numPr>
      </w:pPr>
      <w:r>
        <w:t xml:space="preserve">Develop comprehensive performance analysis benchmarks, case studies and presentations with regards to marketplace supply/demand</w:t>
      </w:r>
    </w:p>
    <w:p>
      <w:pPr>
        <w:pStyle w:val="Compact"/>
        <w:numPr>
          <w:numId w:val="1001"/>
          <w:ilvl w:val="0"/>
        </w:numPr>
      </w:pPr>
      <w:r>
        <w:t xml:space="preserve">As the Manager of Digital Yield &amp; Audience Products, you will be a key addition to the group</w:t>
      </w:r>
    </w:p>
    <w:p>
      <w:pPr>
        <w:pStyle w:val="Compact"/>
        <w:numPr>
          <w:numId w:val="1001"/>
          <w:ilvl w:val="0"/>
        </w:numPr>
      </w:pPr>
      <w:r>
        <w:t xml:space="preserve">Lead small team in ad inventory forecasting and taxonomy management for Turner Digital’s suite of audience segments</w:t>
      </w:r>
    </w:p>
    <w:p>
      <w:pPr>
        <w:pStyle w:val="Heading2"/>
      </w:pPr>
      <w:bookmarkStart w:id="23" w:name="qualifications-for-audience-manager"/>
      <w:r>
        <w:t xml:space="preserve">Qualifications for audience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Marketing, Economics, Statistics, Mathematics or related fields preferred</w:t>
      </w:r>
    </w:p>
    <w:p>
      <w:pPr>
        <w:pStyle w:val="Compact"/>
        <w:numPr>
          <w:numId w:val="1002"/>
          <w:ilvl w:val="0"/>
        </w:numPr>
      </w:pPr>
      <w:r>
        <w:t xml:space="preserve">5+ years’ experience in the media industry, with strong sales experience</w:t>
      </w:r>
    </w:p>
    <w:p>
      <w:pPr>
        <w:pStyle w:val="Compact"/>
        <w:numPr>
          <w:numId w:val="1002"/>
          <w:ilvl w:val="0"/>
        </w:numPr>
      </w:pPr>
      <w:r>
        <w:t xml:space="preserve">Knowledge of and established relationships with television media clients and agency TV desks</w:t>
      </w:r>
    </w:p>
    <w:p>
      <w:pPr>
        <w:pStyle w:val="Compact"/>
        <w:numPr>
          <w:numId w:val="1002"/>
          <w:ilvl w:val="0"/>
        </w:numPr>
      </w:pPr>
      <w:r>
        <w:t xml:space="preserve">Deep knowledge of both TV and digital media buying environments</w:t>
      </w:r>
    </w:p>
    <w:p>
      <w:pPr>
        <w:pStyle w:val="Compact"/>
        <w:numPr>
          <w:numId w:val="1002"/>
          <w:ilvl w:val="0"/>
        </w:numPr>
      </w:pPr>
      <w:r>
        <w:t xml:space="preserve">Ability to pivot based on real time information and client needs</w:t>
      </w:r>
    </w:p>
    <w:p>
      <w:pPr>
        <w:pStyle w:val="Compact"/>
        <w:numPr>
          <w:numId w:val="1002"/>
          <w:ilvl w:val="0"/>
        </w:numPr>
      </w:pPr>
      <w:r>
        <w:t xml:space="preserve">Ability to manage and drive to a multi-million dollar annual quota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e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e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2021-10-28T13:36:04Z</dcterms:created>
  <dcterms:modified xsi:type="dcterms:W3CDTF">2021-10-28T13:36:04Z</dcterms:modified>
</cp:coreProperties>
</file>