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https://www.velvetjobs.com/job-descriptions/assurance-senior</w:t>
        </w:r>
      </w:hyperlink>
    </w:p>
    <w:p>
      <w:pPr>
        <w:pStyle w:val="Heading1"/>
      </w:pPr>
      <w:bookmarkStart w:id="21" w:name="example-of-assurance-senior-job-description"/>
      <w:r>
        <w:t xml:space="preserve">Example of Assurance Senior Job Description</w:t>
      </w:r>
      <w:bookmarkEnd w:id="21"/>
    </w:p>
    <w:p>
      <w:pPr>
        <w:pStyle w:val="Compact"/>
      </w:pPr>
      <w:r>
        <w:t xml:space="preserve">Our company is growing rapidly and is searching for experienced candidates for the position of assurance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urance-senior"/>
      <w:r>
        <w:t xml:space="preserve">Responsibilities for assurance senior</w:t>
      </w:r>
      <w:bookmarkEnd w:id="22"/>
    </w:p>
    <w:p>
      <w:pPr>
        <w:pStyle w:val="Compact"/>
        <w:numPr>
          <w:numId w:val="1001"/>
          <w:ilvl w:val="0"/>
        </w:numPr>
      </w:pPr>
      <w:r>
        <w:t xml:space="preserve">Coach and develop Junior staff and provide them with performance feedback and career guidance</w:t>
      </w:r>
    </w:p>
    <w:p>
      <w:pPr>
        <w:pStyle w:val="Compact"/>
        <w:numPr>
          <w:numId w:val="1001"/>
          <w:ilvl w:val="0"/>
        </w:numPr>
      </w:pPr>
      <w:r>
        <w:t xml:space="preserve">Lead client audit engagements, including planning, executing, directing, and completing financial statement audits</w:t>
      </w:r>
    </w:p>
    <w:p>
      <w:pPr>
        <w:pStyle w:val="Compact"/>
        <w:numPr>
          <w:numId w:val="1001"/>
          <w:ilvl w:val="0"/>
        </w:numPr>
      </w:pPr>
      <w:r>
        <w:t xml:space="preserve">Schedule, delegate, review the work of staff and meet client deliverables</w:t>
      </w:r>
    </w:p>
    <w:p>
      <w:pPr>
        <w:pStyle w:val="Compact"/>
        <w:numPr>
          <w:numId w:val="1001"/>
          <w:ilvl w:val="0"/>
        </w:numPr>
      </w:pPr>
      <w:r>
        <w:t xml:space="preserve">Work with key client’s to gather information, resolve problems, and make recommendations for business and process improvements</w:t>
      </w:r>
    </w:p>
    <w:p>
      <w:pPr>
        <w:pStyle w:val="Compact"/>
        <w:numPr>
          <w:numId w:val="1001"/>
          <w:ilvl w:val="0"/>
        </w:numPr>
      </w:pPr>
      <w:r>
        <w:t xml:space="preserve">Define and deliver technical interpretations of the Laboratory’s performance issues and develop new approaches to resolve them assuring the success and image of the Laboratory</w:t>
      </w:r>
    </w:p>
    <w:p>
      <w:pPr>
        <w:pStyle w:val="Compact"/>
        <w:numPr>
          <w:numId w:val="1001"/>
          <w:ilvl w:val="0"/>
        </w:numPr>
      </w:pPr>
      <w:r>
        <w:t xml:space="preserve">Conduct innovative studies by developing analysis methods and using statistical tools to characterize, measure, and trend metric performance</w:t>
      </w:r>
    </w:p>
    <w:p>
      <w:pPr>
        <w:pStyle w:val="Compact"/>
        <w:numPr>
          <w:numId w:val="1001"/>
          <w:ilvl w:val="0"/>
        </w:numPr>
      </w:pPr>
      <w:r>
        <w:t xml:space="preserve">Analyze performance data and metrics evaluating tangible and intangible factors to deliver information suitable for executive management action</w:t>
      </w:r>
    </w:p>
    <w:p>
      <w:pPr>
        <w:pStyle w:val="Compact"/>
        <w:numPr>
          <w:numId w:val="1001"/>
          <w:ilvl w:val="0"/>
        </w:numPr>
      </w:pPr>
      <w:r>
        <w:t xml:space="preserve">Serve as an expert point of contact for development of institutional and senior management metrics</w:t>
      </w:r>
    </w:p>
    <w:p>
      <w:pPr>
        <w:pStyle w:val="Compact"/>
        <w:numPr>
          <w:numId w:val="1001"/>
          <w:ilvl w:val="0"/>
        </w:numPr>
      </w:pPr>
      <w:r>
        <w:t xml:space="preserve">Work with responsible owners to ensure development of corrective actions for underperforming metrics and communicate results to senior management</w:t>
      </w:r>
    </w:p>
    <w:p>
      <w:pPr>
        <w:pStyle w:val="Compact"/>
        <w:numPr>
          <w:numId w:val="1001"/>
          <w:ilvl w:val="0"/>
        </w:numPr>
      </w:pPr>
      <w:r>
        <w:t xml:space="preserve">Train support staff on basic data retrieval</w:t>
      </w:r>
    </w:p>
    <w:p>
      <w:pPr>
        <w:pStyle w:val="Heading2"/>
      </w:pPr>
      <w:bookmarkStart w:id="23" w:name="qualifications-for-assurance-senior"/>
      <w:r>
        <w:t xml:space="preserve">Qualifications for assurance senior</w:t>
      </w:r>
      <w:bookmarkEnd w:id="23"/>
    </w:p>
    <w:p>
      <w:pPr>
        <w:pStyle w:val="Compact"/>
        <w:numPr>
          <w:numId w:val="1002"/>
          <w:ilvl w:val="0"/>
        </w:numPr>
      </w:pPr>
      <w:r>
        <w:t xml:space="preserve">Work closely with the customer teams on providing UAT support</w:t>
      </w:r>
    </w:p>
    <w:p>
      <w:pPr>
        <w:pStyle w:val="Compact"/>
        <w:numPr>
          <w:numId w:val="1002"/>
          <w:ilvl w:val="0"/>
        </w:numPr>
      </w:pPr>
      <w:r>
        <w:t xml:space="preserve">Plan and execute performance and ORT tests prior to GM releases</w:t>
      </w:r>
    </w:p>
    <w:p>
      <w:pPr>
        <w:pStyle w:val="Compact"/>
        <w:numPr>
          <w:numId w:val="1002"/>
          <w:ilvl w:val="0"/>
        </w:numPr>
      </w:pPr>
      <w:r>
        <w:t xml:space="preserve">Work with development, operations and Infra teams in addressing issues identified during non-functional testing</w:t>
      </w:r>
    </w:p>
    <w:p>
      <w:pPr>
        <w:pStyle w:val="Compact"/>
        <w:numPr>
          <w:numId w:val="1002"/>
          <w:ilvl w:val="0"/>
        </w:numPr>
      </w:pPr>
      <w:r>
        <w:t xml:space="preserve">Quantitatively measure and report testing progress</w:t>
      </w:r>
    </w:p>
    <w:p>
      <w:pPr>
        <w:pStyle w:val="Compact"/>
        <w:numPr>
          <w:numId w:val="1002"/>
          <w:ilvl w:val="0"/>
        </w:numPr>
      </w:pPr>
      <w:r>
        <w:t xml:space="preserve">Participate and moderate defect triage discussions</w:t>
      </w:r>
    </w:p>
    <w:p>
      <w:pPr>
        <w:pStyle w:val="Compact"/>
        <w:numPr>
          <w:numId w:val="1002"/>
          <w:ilvl w:val="0"/>
        </w:numPr>
      </w:pPr>
      <w:r>
        <w:t xml:space="preserve">Certification authority for any artifacts released into production / market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urance-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urance-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2021-10-28T13:25:06Z</dcterms:created>
  <dcterms:modified xsi:type="dcterms:W3CDTF">2021-10-28T13:25:06Z</dcterms:modified>
</cp:coreProperties>
</file>