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https://www.velvetjobs.com/job-descriptions/assurance-associate</w:t>
        </w:r>
      </w:hyperlink>
    </w:p>
    <w:p>
      <w:pPr>
        <w:pStyle w:val="Heading1"/>
      </w:pPr>
      <w:bookmarkStart w:id="21" w:name="example-of-assurance-associate-job-description"/>
      <w:r>
        <w:t xml:space="preserve">Example of Assurance Associate Job Description</w:t>
      </w:r>
      <w:bookmarkEnd w:id="21"/>
    </w:p>
    <w:p>
      <w:pPr>
        <w:pStyle w:val="Compact"/>
      </w:pPr>
      <w:r>
        <w:t xml:space="preserve">Our innovative and growing company is looking for an assurance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urance-associate"/>
      <w:r>
        <w:t xml:space="preserve">Responsibilities for assurance associate</w:t>
      </w:r>
      <w:bookmarkEnd w:id="22"/>
    </w:p>
    <w:p>
      <w:pPr>
        <w:pStyle w:val="Compact"/>
        <w:numPr>
          <w:numId w:val="1001"/>
          <w:ilvl w:val="0"/>
        </w:numPr>
      </w:pPr>
      <w:r>
        <w:t xml:space="preserve">Helps generate a test execution forecast and adheres to it</w:t>
      </w:r>
    </w:p>
    <w:p>
      <w:pPr>
        <w:pStyle w:val="Compact"/>
        <w:numPr>
          <w:numId w:val="1001"/>
          <w:ilvl w:val="0"/>
        </w:numPr>
      </w:pPr>
      <w:r>
        <w:t xml:space="preserve">Be a part of a QA team that ensures high-quality deliverables for our business partners</w:t>
      </w:r>
    </w:p>
    <w:p>
      <w:pPr>
        <w:pStyle w:val="Compact"/>
        <w:numPr>
          <w:numId w:val="1001"/>
          <w:ilvl w:val="0"/>
        </w:numPr>
      </w:pPr>
      <w:r>
        <w:t xml:space="preserve">Designs and creates Power BI dashboards used to facilitate our metrics and governance</w:t>
      </w:r>
    </w:p>
    <w:p>
      <w:pPr>
        <w:pStyle w:val="Compact"/>
        <w:numPr>
          <w:numId w:val="1001"/>
          <w:ilvl w:val="0"/>
        </w:numPr>
      </w:pPr>
      <w:r>
        <w:t xml:space="preserve">Assist with all Test Data Management activities utilizing Informatica TDM</w:t>
      </w:r>
    </w:p>
    <w:p>
      <w:pPr>
        <w:pStyle w:val="Compact"/>
        <w:numPr>
          <w:numId w:val="1001"/>
          <w:ilvl w:val="0"/>
        </w:numPr>
      </w:pPr>
      <w:r>
        <w:t xml:space="preserve">Assists with modifications to our ALM environment which houses all our Quality Assurance test cases, test results and test defects</w:t>
      </w:r>
    </w:p>
    <w:p>
      <w:pPr>
        <w:pStyle w:val="Compact"/>
        <w:numPr>
          <w:numId w:val="1001"/>
          <w:ilvl w:val="0"/>
        </w:numPr>
      </w:pPr>
      <w:r>
        <w:t xml:space="preserve">Designs test automation scripts utilizing HP’s UFT tool and Python as assigned</w:t>
      </w:r>
    </w:p>
    <w:p>
      <w:pPr>
        <w:pStyle w:val="Compact"/>
        <w:numPr>
          <w:numId w:val="1001"/>
          <w:ilvl w:val="0"/>
        </w:numPr>
      </w:pPr>
      <w:r>
        <w:t xml:space="preserve">Test OTS owned Critical Data Elements within GEMS confirming data was entered with required supporting documentation</w:t>
      </w:r>
    </w:p>
    <w:p>
      <w:pPr>
        <w:pStyle w:val="Compact"/>
        <w:numPr>
          <w:numId w:val="1001"/>
          <w:ilvl w:val="0"/>
        </w:numPr>
      </w:pPr>
      <w:r>
        <w:t xml:space="preserve">Document all exceptions with supporting justification in clear and concise terms</w:t>
      </w:r>
    </w:p>
    <w:p>
      <w:pPr>
        <w:pStyle w:val="Compact"/>
        <w:numPr>
          <w:numId w:val="1001"/>
          <w:ilvl w:val="0"/>
        </w:numPr>
      </w:pPr>
      <w:r>
        <w:t xml:space="preserve">Follow established QA /QC policies and procedures</w:t>
      </w:r>
    </w:p>
    <w:p>
      <w:pPr>
        <w:pStyle w:val="Compact"/>
        <w:numPr>
          <w:numId w:val="1001"/>
          <w:ilvl w:val="0"/>
        </w:numPr>
      </w:pPr>
      <w:r>
        <w:t xml:space="preserve">Meet time sensitive deadlines working quickly and accurately</w:t>
      </w:r>
    </w:p>
    <w:p>
      <w:pPr>
        <w:pStyle w:val="Heading2"/>
      </w:pPr>
      <w:bookmarkStart w:id="23" w:name="qualifications-for-assurance-associate"/>
      <w:r>
        <w:t xml:space="preserve">Qualifications for assurance associate</w:t>
      </w:r>
      <w:bookmarkEnd w:id="23"/>
    </w:p>
    <w:p>
      <w:pPr>
        <w:pStyle w:val="Compact"/>
        <w:numPr>
          <w:numId w:val="1002"/>
          <w:ilvl w:val="0"/>
        </w:numPr>
      </w:pPr>
      <w:r>
        <w:t xml:space="preserve">Demonstrated effective communication and interpersonal skills across multiple departments</w:t>
      </w:r>
    </w:p>
    <w:p>
      <w:pPr>
        <w:pStyle w:val="Compact"/>
        <w:numPr>
          <w:numId w:val="1002"/>
          <w:ilvl w:val="0"/>
        </w:numPr>
      </w:pPr>
      <w:r>
        <w:t xml:space="preserve">Some knowledge or experience of auditing standards or assurance standards used for sustainability/GHG reporting</w:t>
      </w:r>
    </w:p>
    <w:p>
      <w:pPr>
        <w:pStyle w:val="Compact"/>
        <w:numPr>
          <w:numId w:val="1002"/>
          <w:ilvl w:val="0"/>
        </w:numPr>
      </w:pPr>
      <w:r>
        <w:t xml:space="preserve">Bachelor’s Degree in health science related field (e.g., pharmacy, nursing, chemistry, biology, or engineering) and</w:t>
      </w:r>
    </w:p>
    <w:p>
      <w:pPr>
        <w:pStyle w:val="Compact"/>
        <w:numPr>
          <w:numId w:val="1002"/>
          <w:ilvl w:val="0"/>
        </w:numPr>
      </w:pPr>
      <w:r>
        <w:t xml:space="preserve">A minimum of 1 year in healthcare professional experience (e.g., clincial pharmacy, nursing)</w:t>
      </w:r>
    </w:p>
    <w:p>
      <w:pPr>
        <w:pStyle w:val="Compact"/>
        <w:numPr>
          <w:numId w:val="1002"/>
          <w:ilvl w:val="0"/>
        </w:numPr>
      </w:pPr>
      <w:r>
        <w:t xml:space="preserve">Has sufficient skills and knowledge in the use of computers and associated computer technology</w:t>
      </w:r>
    </w:p>
    <w:p>
      <w:pPr>
        <w:pStyle w:val="Compact"/>
        <w:numPr>
          <w:numId w:val="1002"/>
          <w:ilvl w:val="0"/>
        </w:numPr>
      </w:pPr>
      <w:r>
        <w:t xml:space="preserve">Good understanding of the market and industry regarding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2021-10-28T13:34:30Z</dcterms:created>
  <dcterms:modified xsi:type="dcterms:W3CDTF">2021-10-28T13:34:30Z</dcterms:modified>
</cp:coreProperties>
</file>