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https://www.velvetjobs.com/job-descriptions/assurance-advisory</w:t>
        </w:r>
      </w:hyperlink>
    </w:p>
    <w:p>
      <w:pPr>
        <w:pStyle w:val="Heading1"/>
      </w:pPr>
      <w:bookmarkStart w:id="21" w:name="example-of-assurance-advisory-job-description"/>
      <w:r>
        <w:t xml:space="preserve">Example of Assurance &amp; Advisory Job Description</w:t>
      </w:r>
      <w:bookmarkEnd w:id="21"/>
    </w:p>
    <w:p>
      <w:pPr>
        <w:pStyle w:val="Compact"/>
      </w:pPr>
      <w:r>
        <w:t xml:space="preserve">Our company is growing rapidly and is looking for an assurance &amp; advisory. To join our growing team, please review the list of responsibilities and qualifications.</w:t>
      </w:r>
    </w:p>
    <w:p>
      <w:pPr>
        <w:pStyle w:val="Heading2"/>
      </w:pPr>
      <w:bookmarkStart w:id="22" w:name="responsibilities-for-assurance-advisory"/>
      <w:r>
        <w:t xml:space="preserve">Responsibilities for assurance &amp; advisory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Providing timely, practical and technically sound advice and assistance to audit and assurance teams relating to a broad range of quality and risk areas</w:t>
      </w:r>
    </w:p>
    <w:p>
      <w:pPr>
        <w:pStyle w:val="Compact"/>
        <w:numPr>
          <w:numId w:val="1001"/>
          <w:ilvl w:val="0"/>
        </w:numPr>
      </w:pPr>
      <w:r>
        <w:t xml:space="preserve">Providing mentoring and coaching to junior team members</w:t>
      </w:r>
    </w:p>
    <w:p>
      <w:pPr>
        <w:pStyle w:val="Compact"/>
        <w:numPr>
          <w:numId w:val="1001"/>
          <w:ilvl w:val="0"/>
        </w:numPr>
      </w:pPr>
      <w:r>
        <w:t xml:space="preserve">Assisting with developing and delivering audit and assurance technical training to partners and practitioners</w:t>
      </w:r>
    </w:p>
    <w:p>
      <w:pPr>
        <w:pStyle w:val="Compact"/>
        <w:numPr>
          <w:numId w:val="1001"/>
          <w:ilvl w:val="0"/>
        </w:numPr>
      </w:pPr>
      <w:r>
        <w:t xml:space="preserve">Communicating new and upcoming audit and assurance related information to the practice</w:t>
      </w:r>
    </w:p>
    <w:p>
      <w:pPr>
        <w:pStyle w:val="Compact"/>
        <w:numPr>
          <w:numId w:val="1001"/>
          <w:ilvl w:val="0"/>
        </w:numPr>
      </w:pPr>
      <w:r>
        <w:t xml:space="preserve">Strong working knowledge of auditing standards and good working knowledge of accounting standards</w:t>
      </w:r>
    </w:p>
    <w:p>
      <w:pPr>
        <w:pStyle w:val="Compact"/>
        <w:numPr>
          <w:numId w:val="1001"/>
          <w:ilvl w:val="0"/>
        </w:numPr>
      </w:pPr>
      <w:r>
        <w:t xml:space="preserve">You are a professionally Qualified or Certified Auditor</w:t>
      </w:r>
    </w:p>
    <w:p>
      <w:pPr>
        <w:pStyle w:val="Compact"/>
        <w:numPr>
          <w:numId w:val="1001"/>
          <w:ilvl w:val="0"/>
        </w:numPr>
      </w:pPr>
      <w:r>
        <w:t xml:space="preserve">Interest in working on quality and risk initiatives in a collaborative environment</w:t>
      </w:r>
    </w:p>
    <w:p>
      <w:pPr>
        <w:pStyle w:val="Compact"/>
        <w:numPr>
          <w:numId w:val="1001"/>
          <w:ilvl w:val="0"/>
        </w:numPr>
      </w:pPr>
      <w:r>
        <w:t xml:space="preserve">Ability to work within a team (both local and virtual) independently when required</w:t>
      </w:r>
    </w:p>
    <w:p>
      <w:pPr>
        <w:pStyle w:val="Compact"/>
        <w:numPr>
          <w:numId w:val="1001"/>
          <w:ilvl w:val="0"/>
        </w:numPr>
      </w:pPr>
      <w:r>
        <w:t xml:space="preserve">Some experience in a role within audit quality, risk management and/or learning is beneficial but not mandatory</w:t>
      </w:r>
    </w:p>
    <w:p>
      <w:pPr>
        <w:pStyle w:val="Compact"/>
        <w:numPr>
          <w:numId w:val="1001"/>
          <w:ilvl w:val="0"/>
        </w:numPr>
      </w:pPr>
      <w:r>
        <w:t xml:space="preserve">Have the ability to manage conflicting priorities and cope with a constantly changing landscape</w:t>
      </w:r>
    </w:p>
    <w:p>
      <w:pPr>
        <w:pStyle w:val="Heading2"/>
      </w:pPr>
      <w:bookmarkStart w:id="23" w:name="qualifications-for-assurance-advisory"/>
      <w:r>
        <w:t xml:space="preserve">Qualifications for assurance &amp; advisory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managing the audits of companies</w:t>
      </w:r>
    </w:p>
    <w:p>
      <w:pPr>
        <w:pStyle w:val="Compact"/>
        <w:numPr>
          <w:numId w:val="1002"/>
          <w:ilvl w:val="0"/>
        </w:numPr>
      </w:pPr>
      <w:r>
        <w:t xml:space="preserve">Experience in managing teams and coaching staff</w:t>
      </w:r>
    </w:p>
    <w:p>
      <w:pPr>
        <w:pStyle w:val="Compact"/>
        <w:numPr>
          <w:numId w:val="1002"/>
          <w:ilvl w:val="0"/>
        </w:numPr>
      </w:pPr>
      <w:r>
        <w:t xml:space="preserve">You should have good interpersonal and communication skills, including excellent written and oral communication skills in English and Chinese</w:t>
      </w:r>
    </w:p>
    <w:p>
      <w:pPr>
        <w:pStyle w:val="Compact"/>
        <w:numPr>
          <w:numId w:val="1002"/>
          <w:ilvl w:val="0"/>
        </w:numPr>
      </w:pPr>
      <w:r>
        <w:t xml:space="preserve">Christchurch</w:t>
      </w:r>
    </w:p>
    <w:p>
      <w:pPr>
        <w:pStyle w:val="Compact"/>
        <w:numPr>
          <w:numId w:val="1002"/>
          <w:ilvl w:val="0"/>
        </w:numPr>
      </w:pPr>
      <w:r>
        <w:t xml:space="preserve">Dunedin</w:t>
      </w:r>
    </w:p>
    <w:p>
      <w:pPr>
        <w:pStyle w:val="Compact"/>
        <w:numPr>
          <w:numId w:val="1002"/>
          <w:ilvl w:val="0"/>
        </w:numPr>
      </w:pPr>
      <w:r>
        <w:t xml:space="preserve">We need to quickly gain the trust and respect of our clients – something that hinges as much on personality as it does on intellect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urance-adviso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urance-adviso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2021-10-28T18:33:14Z</dcterms:created>
  <dcterms:modified xsi:type="dcterms:W3CDTF">2021-10-28T18:33:14Z</dcterms:modified>
</cp:coreProperties>
</file>