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https://www.velvetjobs.com/job-descriptions/associate-warehouse</w:t>
        </w:r>
      </w:hyperlink>
    </w:p>
    <w:p>
      <w:pPr>
        <w:pStyle w:val="Heading1"/>
      </w:pPr>
      <w:bookmarkStart w:id="21" w:name="example-of-associate-warehouse-job-description"/>
      <w:r>
        <w:t xml:space="preserve">Example of Associate Warehouse Job Description</w:t>
      </w:r>
      <w:bookmarkEnd w:id="21"/>
    </w:p>
    <w:p>
      <w:pPr>
        <w:pStyle w:val="Compact"/>
      </w:pPr>
      <w:r>
        <w:t xml:space="preserve">Our innovative and growing company is searching for experienced candidates for the position of associate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warehouse"/>
      <w:r>
        <w:t xml:space="preserve">Responsibilities for associate warehouse</w:t>
      </w:r>
      <w:bookmarkEnd w:id="22"/>
    </w:p>
    <w:p>
      <w:pPr>
        <w:pStyle w:val="Compact"/>
        <w:numPr>
          <w:numId w:val="1001"/>
          <w:ilvl w:val="0"/>
        </w:numPr>
      </w:pPr>
      <w:r>
        <w:t xml:space="preserve">Pack associates must be able to learn and understand the PK codes and what they mean</w:t>
      </w:r>
    </w:p>
    <w:p>
      <w:pPr>
        <w:pStyle w:val="Compact"/>
        <w:numPr>
          <w:numId w:val="1001"/>
          <w:ilvl w:val="0"/>
        </w:numPr>
      </w:pPr>
      <w:r>
        <w:t xml:space="preserve">Access online packer manual to determine if re-pack or placement into intermediate containers is required</w:t>
      </w:r>
    </w:p>
    <w:p>
      <w:pPr>
        <w:pStyle w:val="Compact"/>
        <w:numPr>
          <w:numId w:val="1001"/>
          <w:ilvl w:val="0"/>
        </w:numPr>
      </w:pPr>
      <w:r>
        <w:t xml:space="preserve">Ensure labels and label positioning are correct</w:t>
      </w:r>
    </w:p>
    <w:p>
      <w:pPr>
        <w:pStyle w:val="Compact"/>
        <w:numPr>
          <w:numId w:val="1001"/>
          <w:ilvl w:val="0"/>
        </w:numPr>
      </w:pPr>
      <w:r>
        <w:t xml:space="preserve">Responsible for spotting trailers at the dock with the yard tractor</w:t>
      </w:r>
    </w:p>
    <w:p>
      <w:pPr>
        <w:pStyle w:val="Compact"/>
        <w:numPr>
          <w:numId w:val="1001"/>
          <w:ilvl w:val="0"/>
        </w:numPr>
      </w:pPr>
      <w:r>
        <w:t xml:space="preserve">Hose assembly</w:t>
      </w:r>
    </w:p>
    <w:p>
      <w:pPr>
        <w:pStyle w:val="Compact"/>
        <w:numPr>
          <w:numId w:val="1001"/>
          <w:ilvl w:val="0"/>
        </w:numPr>
      </w:pPr>
      <w:r>
        <w:t xml:space="preserve">Pick and pack and pull stock for delivery</w:t>
      </w:r>
    </w:p>
    <w:p>
      <w:pPr>
        <w:pStyle w:val="Compact"/>
        <w:numPr>
          <w:numId w:val="1001"/>
          <w:ilvl w:val="0"/>
        </w:numPr>
      </w:pPr>
      <w:r>
        <w:t xml:space="preserve">Process UPS and FEDEX orders</w:t>
      </w:r>
    </w:p>
    <w:p>
      <w:pPr>
        <w:pStyle w:val="Compact"/>
        <w:numPr>
          <w:numId w:val="1001"/>
          <w:ilvl w:val="0"/>
        </w:numPr>
      </w:pPr>
      <w:r>
        <w:t xml:space="preserve">Utilize LXE guns</w:t>
      </w:r>
    </w:p>
    <w:p>
      <w:pPr>
        <w:pStyle w:val="Compact"/>
        <w:numPr>
          <w:numId w:val="1001"/>
          <w:ilvl w:val="0"/>
        </w:numPr>
      </w:pPr>
      <w:r>
        <w:t xml:space="preserve">Participate in site required training</w:t>
      </w:r>
    </w:p>
    <w:p>
      <w:pPr>
        <w:pStyle w:val="Compact"/>
        <w:numPr>
          <w:numId w:val="1001"/>
          <w:ilvl w:val="0"/>
        </w:numPr>
      </w:pPr>
      <w:r>
        <w:t xml:space="preserve">Perform unload and receive of inbound furniture orders which will require manually moving some large, heavy goods</w:t>
      </w:r>
    </w:p>
    <w:p>
      <w:pPr>
        <w:pStyle w:val="Heading2"/>
      </w:pPr>
      <w:bookmarkStart w:id="23" w:name="qualifications-for-associate-warehouse"/>
      <w:r>
        <w:t xml:space="preserve">Qualifications for associate warehouse</w:t>
      </w:r>
      <w:bookmarkEnd w:id="23"/>
    </w:p>
    <w:p>
      <w:pPr>
        <w:pStyle w:val="Compact"/>
        <w:numPr>
          <w:numId w:val="1002"/>
          <w:ilvl w:val="0"/>
        </w:numPr>
      </w:pPr>
      <w:r>
        <w:t xml:space="preserve">Have a HS Diploma or GED (official copy required prior to start)</w:t>
      </w:r>
    </w:p>
    <w:p>
      <w:pPr>
        <w:pStyle w:val="Compact"/>
        <w:numPr>
          <w:numId w:val="1002"/>
          <w:ilvl w:val="0"/>
        </w:numPr>
      </w:pPr>
      <w:r>
        <w:t xml:space="preserve">Can understand and act on work instructions provided in English orally and in writing</w:t>
      </w:r>
    </w:p>
    <w:p>
      <w:pPr>
        <w:pStyle w:val="Compact"/>
        <w:numPr>
          <w:numId w:val="1002"/>
          <w:ilvl w:val="0"/>
        </w:numPr>
      </w:pPr>
      <w:r>
        <w:t xml:space="preserve">Experience operating a personal computer in a professional environment</w:t>
      </w:r>
    </w:p>
    <w:p>
      <w:pPr>
        <w:pStyle w:val="Compact"/>
        <w:numPr>
          <w:numId w:val="1002"/>
          <w:ilvl w:val="0"/>
        </w:numPr>
      </w:pPr>
      <w:r>
        <w:t xml:space="preserve">A valid Class A Commercial Driver’s License (CDL)</w:t>
      </w:r>
    </w:p>
    <w:p>
      <w:pPr>
        <w:pStyle w:val="Compact"/>
        <w:numPr>
          <w:numId w:val="1002"/>
          <w:ilvl w:val="0"/>
        </w:numPr>
      </w:pPr>
      <w:r>
        <w:t xml:space="preserve">Ability to lift and carry up to 50 pounds in a physical environment</w:t>
      </w:r>
    </w:p>
    <w:p>
      <w:pPr>
        <w:pStyle w:val="Compact"/>
        <w:numPr>
          <w:numId w:val="1002"/>
          <w:ilvl w:val="0"/>
        </w:numPr>
      </w:pPr>
      <w:r>
        <w:t xml:space="preserve">Minimum 1 year experience in a Regulated and / or Pharmaceutical cGMP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2021-10-28T13:10:51Z</dcterms:created>
  <dcterms:modified xsi:type="dcterms:W3CDTF">2021-10-28T13:10:51Z</dcterms:modified>
</cp:coreProperties>
</file>