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https://www.velvetjobs.com/job-descriptions/associate-technician</w:t>
        </w:r>
      </w:hyperlink>
    </w:p>
    <w:p>
      <w:pPr>
        <w:pStyle w:val="Heading1"/>
      </w:pPr>
      <w:bookmarkStart w:id="21" w:name="example-of-associate-technician-job-description"/>
      <w:r>
        <w:t xml:space="preserve">Example of Associate Technician Job Description</w:t>
      </w:r>
      <w:bookmarkEnd w:id="21"/>
    </w:p>
    <w:p>
      <w:pPr>
        <w:pStyle w:val="Compact"/>
      </w:pPr>
      <w:r>
        <w:t xml:space="preserve">Our growing company is hiring for an associate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technician"/>
      <w:r>
        <w:t xml:space="preserve">Responsibilities for associate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Encourages mutual respect and co-operation within your departmental team and those of other departments</w:t>
      </w:r>
    </w:p>
    <w:p>
      <w:pPr>
        <w:pStyle w:val="Compact"/>
        <w:numPr>
          <w:numId w:val="1001"/>
          <w:ilvl w:val="0"/>
        </w:numPr>
      </w:pPr>
      <w:r>
        <w:t xml:space="preserve">Knows, fully understands the purpose of operational practices, health &amp; safety regulations, OSHA requirements, and ISO9000/ISO13485/FDA 21CFR820 quality procedures, and works accordingly</w:t>
      </w:r>
    </w:p>
    <w:p>
      <w:pPr>
        <w:pStyle w:val="Compact"/>
        <w:numPr>
          <w:numId w:val="1001"/>
          <w:ilvl w:val="0"/>
        </w:numPr>
      </w:pPr>
      <w:r>
        <w:t xml:space="preserve">Test and certify assemblies to meet quality standards</w:t>
      </w:r>
    </w:p>
    <w:p>
      <w:pPr>
        <w:pStyle w:val="Compact"/>
        <w:numPr>
          <w:numId w:val="1001"/>
          <w:ilvl w:val="0"/>
        </w:numPr>
      </w:pPr>
      <w:r>
        <w:t xml:space="preserve">Prepare tested assemblies for customer</w:t>
      </w:r>
    </w:p>
    <w:p>
      <w:pPr>
        <w:pStyle w:val="Compact"/>
        <w:numPr>
          <w:numId w:val="1001"/>
          <w:ilvl w:val="0"/>
        </w:numPr>
      </w:pPr>
      <w:r>
        <w:t xml:space="preserve">Process repairs on assemblies within a specified lead-time</w:t>
      </w:r>
    </w:p>
    <w:p>
      <w:pPr>
        <w:pStyle w:val="Compact"/>
        <w:numPr>
          <w:numId w:val="1001"/>
          <w:ilvl w:val="0"/>
        </w:numPr>
      </w:pPr>
      <w:r>
        <w:t xml:space="preserve">Provide data for managerial reports</w:t>
      </w:r>
    </w:p>
    <w:p>
      <w:pPr>
        <w:pStyle w:val="Compact"/>
        <w:numPr>
          <w:numId w:val="1001"/>
          <w:ilvl w:val="0"/>
        </w:numPr>
      </w:pPr>
      <w:r>
        <w:t xml:space="preserve">Monitors, controls, instruments, and conducts tests</w:t>
      </w:r>
    </w:p>
    <w:p>
      <w:pPr>
        <w:pStyle w:val="Compact"/>
        <w:numPr>
          <w:numId w:val="1001"/>
          <w:ilvl w:val="0"/>
        </w:numPr>
      </w:pPr>
      <w:r>
        <w:t xml:space="preserve">Builds test fixtures</w:t>
      </w:r>
    </w:p>
    <w:p>
      <w:pPr>
        <w:pStyle w:val="Compact"/>
        <w:numPr>
          <w:numId w:val="1001"/>
          <w:ilvl w:val="0"/>
        </w:numPr>
      </w:pPr>
      <w:r>
        <w:t xml:space="preserve">Coordinates and participates in installing hydraulic, pneumatic, mechanical, and/or electrical components or systems to be tested</w:t>
      </w:r>
    </w:p>
    <w:p>
      <w:pPr>
        <w:pStyle w:val="Compact"/>
        <w:numPr>
          <w:numId w:val="1001"/>
          <w:ilvl w:val="0"/>
        </w:numPr>
      </w:pPr>
      <w:r>
        <w:t xml:space="preserve">Confers with Test Lab personnel to review test plans, such as types of tests, test cycles, test conditions, and test durations, and to resolve test issues</w:t>
      </w:r>
    </w:p>
    <w:p>
      <w:pPr>
        <w:pStyle w:val="Heading2"/>
      </w:pPr>
      <w:bookmarkStart w:id="23" w:name="qualifications-for-associate-technician"/>
      <w:r>
        <w:t xml:space="preserve">Qualifications for associate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and practical use of JIT, Lean Manufacturing, and continuous improvement techniques</w:t>
      </w:r>
    </w:p>
    <w:p>
      <w:pPr>
        <w:pStyle w:val="Compact"/>
        <w:numPr>
          <w:numId w:val="1002"/>
          <w:ilvl w:val="0"/>
        </w:numPr>
      </w:pPr>
      <w:r>
        <w:t xml:space="preserve">Understanding the ECN process and ability to help with the implementation</w:t>
      </w:r>
    </w:p>
    <w:p>
      <w:pPr>
        <w:pStyle w:val="Compact"/>
        <w:numPr>
          <w:numId w:val="1002"/>
          <w:ilvl w:val="0"/>
        </w:numPr>
      </w:pPr>
      <w:r>
        <w:t xml:space="preserve">Strong orientation towards safety and quality</w:t>
      </w:r>
    </w:p>
    <w:p>
      <w:pPr>
        <w:pStyle w:val="Compact"/>
        <w:numPr>
          <w:numId w:val="1002"/>
          <w:ilvl w:val="0"/>
        </w:numPr>
      </w:pPr>
      <w:r>
        <w:t xml:space="preserve">Ability to perform mathematical calculations such as operating measurements, weights, dimensions, and tolerances</w:t>
      </w:r>
    </w:p>
    <w:p>
      <w:pPr>
        <w:pStyle w:val="Compact"/>
        <w:numPr>
          <w:numId w:val="1002"/>
          <w:ilvl w:val="0"/>
        </w:numPr>
      </w:pPr>
      <w:r>
        <w:t xml:space="preserve">Ability to take advanced projects from concept to production (including manual creation and training material)</w:t>
      </w:r>
    </w:p>
    <w:p>
      <w:pPr>
        <w:pStyle w:val="Compact"/>
        <w:numPr>
          <w:numId w:val="1002"/>
          <w:ilvl w:val="0"/>
        </w:numPr>
      </w:pPr>
      <w:r>
        <w:t xml:space="preserve">Read and understand blueprints and symbols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