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https://www.velvetjobs.com/job-descriptions/associate-supervisor</w:t>
        </w:r>
      </w:hyperlink>
    </w:p>
    <w:p>
      <w:pPr>
        <w:pStyle w:val="Heading1"/>
      </w:pPr>
      <w:bookmarkStart w:id="21" w:name="example-of-associate-supervisor-job-description"/>
      <w:r>
        <w:t xml:space="preserve">Example of Associate Supervisor Job Description</w:t>
      </w:r>
      <w:bookmarkEnd w:id="21"/>
    </w:p>
    <w:p>
      <w:pPr>
        <w:pStyle w:val="Compact"/>
      </w:pPr>
      <w:r>
        <w:t xml:space="preserve">Our company is growing rapidly and is hiring for an associate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supervisor"/>
      <w:r>
        <w:t xml:space="preserve">Responsibilities for associate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on-site customer training relating to general operation of equipment</w:t>
      </w:r>
    </w:p>
    <w:p>
      <w:pPr>
        <w:pStyle w:val="Compact"/>
        <w:numPr>
          <w:numId w:val="1001"/>
          <w:ilvl w:val="0"/>
        </w:numPr>
      </w:pPr>
      <w:r>
        <w:t xml:space="preserve">Store training programs – You love meeting new associates and sharing your insight and knowledge about the company and how the store operates</w:t>
      </w:r>
    </w:p>
    <w:p>
      <w:pPr>
        <w:pStyle w:val="Compact"/>
        <w:numPr>
          <w:numId w:val="1001"/>
          <w:ilvl w:val="0"/>
        </w:numPr>
      </w:pPr>
      <w:r>
        <w:t xml:space="preserve">Culture – You know that in order to have a well-oiled machine…you need the oil and that oil is a strong, supportive store culture</w:t>
      </w:r>
    </w:p>
    <w:p>
      <w:pPr>
        <w:pStyle w:val="Compact"/>
        <w:numPr>
          <w:numId w:val="1001"/>
          <w:ilvl w:val="0"/>
        </w:numPr>
      </w:pPr>
      <w:r>
        <w:t xml:space="preserve">Oversee the team on robberies and help assist in surveillance retrieval and timely submission of photos to Law Enforcement</w:t>
      </w:r>
    </w:p>
    <w:p>
      <w:pPr>
        <w:pStyle w:val="Compact"/>
        <w:numPr>
          <w:numId w:val="1001"/>
          <w:ilvl w:val="0"/>
        </w:numPr>
      </w:pPr>
      <w:r>
        <w:t xml:space="preserve">Pull requested alarm and system reports as needed</w:t>
      </w:r>
    </w:p>
    <w:p>
      <w:pPr>
        <w:pStyle w:val="Compact"/>
        <w:numPr>
          <w:numId w:val="1001"/>
          <w:ilvl w:val="0"/>
        </w:numPr>
      </w:pPr>
      <w:r>
        <w:t xml:space="preserve">Complete monthly quality assurance for alarm operators, including alarm monitoring, administrative tasks and incident reporting</w:t>
      </w:r>
    </w:p>
    <w:p>
      <w:pPr>
        <w:pStyle w:val="Compact"/>
        <w:numPr>
          <w:numId w:val="1001"/>
          <w:ilvl w:val="0"/>
        </w:numPr>
      </w:pPr>
      <w:r>
        <w:t xml:space="preserve">Coordinate critical response working with law enforcement, fire, medical, or other emergency services</w:t>
      </w:r>
    </w:p>
    <w:p>
      <w:pPr>
        <w:pStyle w:val="Compact"/>
        <w:numPr>
          <w:numId w:val="1001"/>
          <w:ilvl w:val="0"/>
        </w:numPr>
      </w:pPr>
      <w:r>
        <w:t xml:space="preserve">Coordinate pin code changes for new vendors or yearly audits</w:t>
      </w:r>
    </w:p>
    <w:p>
      <w:pPr>
        <w:pStyle w:val="Compact"/>
        <w:numPr>
          <w:numId w:val="1001"/>
          <w:ilvl w:val="0"/>
        </w:numPr>
      </w:pPr>
      <w:r>
        <w:t xml:space="preserve">Assist with ATM/Branch monitoring for skimmers or high risk locations</w:t>
      </w:r>
    </w:p>
    <w:p>
      <w:pPr>
        <w:pStyle w:val="Compact"/>
        <w:numPr>
          <w:numId w:val="1001"/>
          <w:ilvl w:val="0"/>
        </w:numPr>
      </w:pPr>
      <w:r>
        <w:t xml:space="preserve">Enter, update, and retrieve client and account information from a variety of security and video applications</w:t>
      </w:r>
    </w:p>
    <w:p>
      <w:pPr>
        <w:pStyle w:val="Heading2"/>
      </w:pPr>
      <w:bookmarkStart w:id="23" w:name="qualifications-for-associate-supervisor"/>
      <w:r>
        <w:t xml:space="preserve">Qualifications for associate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 Control functions</w:t>
      </w:r>
    </w:p>
    <w:p>
      <w:pPr>
        <w:pStyle w:val="Compact"/>
        <w:numPr>
          <w:numId w:val="1002"/>
          <w:ilvl w:val="0"/>
        </w:numPr>
      </w:pPr>
      <w:r>
        <w:t xml:space="preserve">Audio engineering (“A1”) functions, , operating various audio consoles</w:t>
      </w:r>
    </w:p>
    <w:p>
      <w:pPr>
        <w:pStyle w:val="Compact"/>
        <w:numPr>
          <w:numId w:val="1002"/>
          <w:ilvl w:val="0"/>
        </w:numPr>
      </w:pPr>
      <w:r>
        <w:t xml:space="preserve">Technical Directing functions, operating video switchers, implementing sources, creating displays, interfacing with external devices, creating user and suite preferences</w:t>
      </w:r>
    </w:p>
    <w:p>
      <w:pPr>
        <w:pStyle w:val="Compact"/>
        <w:numPr>
          <w:numId w:val="1002"/>
          <w:ilvl w:val="0"/>
        </w:numPr>
      </w:pPr>
      <w:r>
        <w:t xml:space="preserve">Candidates must have solid computer background (Outlook, Word, Excel, ..) and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write routing reports and correspondence</w:t>
      </w:r>
    </w:p>
    <w:p>
      <w:pPr>
        <w:pStyle w:val="Compact"/>
        <w:numPr>
          <w:numId w:val="1002"/>
          <w:ilvl w:val="0"/>
        </w:numPr>
      </w:pPr>
      <w:r>
        <w:t xml:space="preserve">Position requires a BS/BA in Accounting, and 2-3 years relevant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2021-10-28T12:56:01Z</dcterms:created>
  <dcterms:modified xsi:type="dcterms:W3CDTF">2021-10-28T12:56:01Z</dcterms:modified>
</cp:coreProperties>
</file>