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https://www.velvetjobs.com/job-descriptions/associate-sourcing-manager</w:t>
        </w:r>
      </w:hyperlink>
    </w:p>
    <w:p>
      <w:pPr>
        <w:pStyle w:val="Heading1"/>
      </w:pPr>
      <w:bookmarkStart w:id="21" w:name="example-of-associate-sourcing-manager-job-description"/>
      <w:r>
        <w:t xml:space="preserve">Example of Associate Sourcing Manager Job Description</w:t>
      </w:r>
      <w:bookmarkEnd w:id="21"/>
    </w:p>
    <w:p>
      <w:pPr>
        <w:pStyle w:val="Compact"/>
      </w:pPr>
      <w:r>
        <w:t xml:space="preserve">Our innovative and growing company is looking for an associate sourcing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sourcing-manager"/>
      <w:r>
        <w:t xml:space="preserve">Responsibilities for associate sourcing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be the primary contact and leader for Concur and the Travel Category</w:t>
      </w:r>
    </w:p>
    <w:p>
      <w:pPr>
        <w:pStyle w:val="Compact"/>
        <w:numPr>
          <w:numId w:val="1001"/>
          <w:ilvl w:val="0"/>
        </w:numPr>
      </w:pPr>
      <w:r>
        <w:t xml:space="preserve">Will be responsible for Credit Card and Concur administration</w:t>
      </w:r>
    </w:p>
    <w:p>
      <w:pPr>
        <w:pStyle w:val="Compact"/>
        <w:numPr>
          <w:numId w:val="1001"/>
          <w:ilvl w:val="0"/>
        </w:numPr>
      </w:pPr>
      <w:r>
        <w:t xml:space="preserve">Manages the sourcing process, including the RFI/RFP process and participation in make-buy conversion decisions and supplier selection process on a global basis</w:t>
      </w:r>
    </w:p>
    <w:p>
      <w:pPr>
        <w:pStyle w:val="Compact"/>
        <w:numPr>
          <w:numId w:val="1001"/>
          <w:ilvl w:val="0"/>
        </w:numPr>
      </w:pPr>
      <w:r>
        <w:t xml:space="preserve">Conduct spend and market trend analysis to develops global strategies generate defined plans for cost savings, risk assessment and mitigation, and sustainable sourcing strategies</w:t>
      </w:r>
    </w:p>
    <w:p>
      <w:pPr>
        <w:pStyle w:val="Compact"/>
        <w:numPr>
          <w:numId w:val="1001"/>
          <w:ilvl w:val="0"/>
        </w:numPr>
      </w:pPr>
      <w:r>
        <w:t xml:space="preserve">Manage all elements of assigned supplier relationships and ensure lowest total cost of procurement, including product cost, various commercial terms and performance metrics</w:t>
      </w:r>
    </w:p>
    <w:p>
      <w:pPr>
        <w:pStyle w:val="Compact"/>
        <w:numPr>
          <w:numId w:val="1001"/>
          <w:ilvl w:val="0"/>
        </w:numPr>
      </w:pPr>
      <w:r>
        <w:t xml:space="preserve">Conduct supplier/market research and track global manufacturing and sourcing environment</w:t>
      </w:r>
    </w:p>
    <w:p>
      <w:pPr>
        <w:pStyle w:val="Compact"/>
        <w:numPr>
          <w:numId w:val="1001"/>
          <w:ilvl w:val="0"/>
        </w:numPr>
      </w:pPr>
      <w:r>
        <w:t xml:space="preserve">Learns / applies knowledge and basic understanding associated with analysis of specific product categories and items in trend analyses, economic research (macro / micro), influences, quality, characteristics, competition, and nuances specific to sourcing of products</w:t>
      </w:r>
    </w:p>
    <w:p>
      <w:pPr>
        <w:pStyle w:val="Compact"/>
        <w:numPr>
          <w:numId w:val="1001"/>
          <w:ilvl w:val="0"/>
        </w:numPr>
      </w:pPr>
      <w:r>
        <w:t xml:space="preserve">Develop &amp; implement supply security, cost efficiency and innovation projects to provide the best total cost solution to the organization</w:t>
      </w:r>
    </w:p>
    <w:p>
      <w:pPr>
        <w:pStyle w:val="Compact"/>
        <w:numPr>
          <w:numId w:val="1001"/>
          <w:ilvl w:val="0"/>
        </w:numPr>
      </w:pPr>
      <w:r>
        <w:t xml:space="preserve">Participates and executes defined plans for risk assessment and mitigation, and sustainable sourcing strategies</w:t>
      </w:r>
    </w:p>
    <w:p>
      <w:pPr>
        <w:pStyle w:val="Compact"/>
        <w:numPr>
          <w:numId w:val="1001"/>
          <w:ilvl w:val="0"/>
        </w:numPr>
      </w:pPr>
      <w:r>
        <w:t xml:space="preserve">Conducts Spend and market analyses, identifies opportunities, develops Sub-category and regional strategies, negotiates contracts and manages suppliers</w:t>
      </w:r>
    </w:p>
    <w:p>
      <w:pPr>
        <w:pStyle w:val="Heading2"/>
      </w:pPr>
      <w:bookmarkStart w:id="23" w:name="qualifications-for-associate-sourcing-manager"/>
      <w:r>
        <w:t xml:space="preserve">Qualifications for associate sourcing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a strategic sourcing strategy from scratch and to execute on this strategy</w:t>
      </w:r>
    </w:p>
    <w:p>
      <w:pPr>
        <w:pStyle w:val="Compact"/>
        <w:numPr>
          <w:numId w:val="1002"/>
          <w:ilvl w:val="0"/>
        </w:numPr>
      </w:pPr>
      <w:r>
        <w:t xml:space="preserve">Ability to adapt to the varied corporate cultures and organizational structures of our clients</w:t>
      </w:r>
    </w:p>
    <w:p>
      <w:pPr>
        <w:pStyle w:val="Compact"/>
        <w:numPr>
          <w:numId w:val="1002"/>
          <w:ilvl w:val="0"/>
        </w:numPr>
      </w:pPr>
      <w:r>
        <w:t xml:space="preserve">A degree in a quantitative discipline, preferably business, finance, economics, engineering, Logistics or mathematics</w:t>
      </w:r>
    </w:p>
    <w:p>
      <w:pPr>
        <w:pStyle w:val="Compact"/>
        <w:numPr>
          <w:numId w:val="1002"/>
          <w:ilvl w:val="0"/>
        </w:numPr>
      </w:pPr>
      <w:r>
        <w:t xml:space="preserve">Minimum 5 years’ of IT strategic sourcing and/or contract negotiations experience</w:t>
      </w:r>
    </w:p>
    <w:p>
      <w:pPr>
        <w:pStyle w:val="Compact"/>
        <w:numPr>
          <w:numId w:val="1002"/>
          <w:ilvl w:val="0"/>
        </w:numPr>
      </w:pPr>
      <w:r>
        <w:t xml:space="preserve">Minimum 2 years’ of software sourcing and/or software category management experience</w:t>
      </w:r>
    </w:p>
    <w:p>
      <w:pPr>
        <w:pStyle w:val="Compact"/>
        <w:numPr>
          <w:numId w:val="1002"/>
          <w:ilvl w:val="0"/>
        </w:numPr>
      </w:pPr>
      <w:r>
        <w:t xml:space="preserve">Ensure Supplier compliance towards all J&amp;J requirements (Reach, Financial Sarbanes-Oxley, Health &amp; Safety, Environment, QA etc) through deployment of internal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ourc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ourc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2021-10-28T13:32:40Z</dcterms:created>
  <dcterms:modified xsi:type="dcterms:W3CDTF">2021-10-28T13:32:40Z</dcterms:modified>
</cp:coreProperties>
</file>