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https://www.velvetjobs.com/job-descriptions/associate-senior-associate</w:t>
        </w:r>
      </w:hyperlink>
    </w:p>
    <w:p>
      <w:pPr>
        <w:pStyle w:val="Heading1"/>
      </w:pPr>
      <w:bookmarkStart w:id="21" w:name="example-of-associate-senior-associate-job-description"/>
      <w:r>
        <w:t xml:space="preserve">Example of Associate / Senior Associate Job Description</w:t>
      </w:r>
      <w:bookmarkEnd w:id="21"/>
    </w:p>
    <w:p>
      <w:pPr>
        <w:pStyle w:val="Compact"/>
      </w:pPr>
      <w:r>
        <w:t xml:space="preserve">Our company is growing rapidly and is searching for experienced candidates for the position of associate / senior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senior-associate"/>
      <w:r>
        <w:t xml:space="preserve">Responsibilities for associate / senior associate</w:t>
      </w:r>
      <w:bookmarkEnd w:id="22"/>
    </w:p>
    <w:p>
      <w:pPr>
        <w:pStyle w:val="Compact"/>
        <w:numPr>
          <w:numId w:val="1001"/>
          <w:ilvl w:val="0"/>
        </w:numPr>
      </w:pPr>
      <w:r>
        <w:t xml:space="preserve">Work with portfolio management team to execute any necessary loan modifications and to present those modifications to the investment committee for approval</w:t>
      </w:r>
    </w:p>
    <w:p>
      <w:pPr>
        <w:pStyle w:val="Compact"/>
        <w:numPr>
          <w:numId w:val="1001"/>
          <w:ilvl w:val="0"/>
        </w:numPr>
      </w:pPr>
      <w:r>
        <w:t xml:space="preserve">Attention to details and being Highly organized</w:t>
      </w:r>
    </w:p>
    <w:p>
      <w:pPr>
        <w:pStyle w:val="Compact"/>
        <w:numPr>
          <w:numId w:val="1001"/>
          <w:ilvl w:val="0"/>
        </w:numPr>
      </w:pPr>
      <w:r>
        <w:t xml:space="preserve">Ability to work in a fast paced team structure</w:t>
      </w:r>
    </w:p>
    <w:p>
      <w:pPr>
        <w:pStyle w:val="Compact"/>
        <w:numPr>
          <w:numId w:val="1001"/>
          <w:ilvl w:val="0"/>
        </w:numPr>
      </w:pPr>
      <w:r>
        <w:t xml:space="preserve">Passion about healthcare</w:t>
      </w:r>
    </w:p>
    <w:p>
      <w:pPr>
        <w:pStyle w:val="Compact"/>
        <w:numPr>
          <w:numId w:val="1001"/>
          <w:ilvl w:val="0"/>
        </w:numPr>
      </w:pPr>
      <w:r>
        <w:t xml:space="preserve">Develops and maintains Lionsgate Theatrical digital media campaigns (likely 6-10 per year of various scopes and flights)</w:t>
      </w:r>
    </w:p>
    <w:p>
      <w:pPr>
        <w:pStyle w:val="Compact"/>
        <w:numPr>
          <w:numId w:val="1001"/>
          <w:ilvl w:val="0"/>
        </w:numPr>
      </w:pPr>
      <w:r>
        <w:t xml:space="preserve">Work with Associate in writing and sending request for proposal documents to publishers</w:t>
      </w:r>
    </w:p>
    <w:p>
      <w:pPr>
        <w:pStyle w:val="Compact"/>
        <w:numPr>
          <w:numId w:val="1001"/>
          <w:ilvl w:val="0"/>
        </w:numPr>
      </w:pPr>
      <w:r>
        <w:t xml:space="preserve">Works with the team’s Managers and Associate Media Director to develop campaign strategies and budget allocations across various publishers and digital platforms</w:t>
      </w:r>
    </w:p>
    <w:p>
      <w:pPr>
        <w:pStyle w:val="Compact"/>
        <w:numPr>
          <w:numId w:val="1001"/>
          <w:ilvl w:val="0"/>
        </w:numPr>
      </w:pPr>
      <w:r>
        <w:t xml:space="preserve">Stewards project management of creative execution for each film (often 2-4 films at a time (of differing scope) with 20+ publishers, simultaneously)</w:t>
      </w:r>
    </w:p>
    <w:p>
      <w:pPr>
        <w:pStyle w:val="Compact"/>
        <w:numPr>
          <w:numId w:val="1001"/>
          <w:ilvl w:val="0"/>
        </w:numPr>
      </w:pPr>
      <w:r>
        <w:t xml:space="preserve">Lead system design efforts for various client projects specifically related to the reporting and analytics using Oracle Business Intelligence Enterprise Edition (OBIEE)</w:t>
      </w:r>
    </w:p>
    <w:p>
      <w:pPr>
        <w:pStyle w:val="Compact"/>
        <w:numPr>
          <w:numId w:val="1001"/>
          <w:ilvl w:val="0"/>
        </w:numPr>
      </w:pPr>
      <w:r>
        <w:t xml:space="preserve">Provide programming and technical knowledge to enable business solutions</w:t>
      </w:r>
    </w:p>
    <w:p>
      <w:pPr>
        <w:pStyle w:val="Heading2"/>
      </w:pPr>
      <w:bookmarkStart w:id="23" w:name="qualifications-for-associate-senior-associate"/>
      <w:r>
        <w:t xml:space="preserve">Qualifications for associate / senior associate</w:t>
      </w:r>
      <w:bookmarkEnd w:id="23"/>
    </w:p>
    <w:p>
      <w:pPr>
        <w:pStyle w:val="Compact"/>
        <w:numPr>
          <w:numId w:val="1002"/>
          <w:ilvl w:val="0"/>
        </w:numPr>
      </w:pPr>
      <w:r>
        <w:t xml:space="preserve">Experience with Financial Reporting / Statement Preparation, GAAP, General Ledger, and Trend / Variance Analysis</w:t>
      </w:r>
    </w:p>
    <w:p>
      <w:pPr>
        <w:pStyle w:val="Compact"/>
        <w:numPr>
          <w:numId w:val="1002"/>
          <w:ilvl w:val="0"/>
        </w:numPr>
      </w:pPr>
      <w:r>
        <w:t xml:space="preserve">Strong knowledge and experience of audits in the Consumer and Industrial markets</w:t>
      </w:r>
    </w:p>
    <w:p>
      <w:pPr>
        <w:pStyle w:val="Compact"/>
        <w:numPr>
          <w:numId w:val="1002"/>
          <w:ilvl w:val="0"/>
        </w:numPr>
      </w:pPr>
      <w:r>
        <w:t xml:space="preserve">Creative writing experience and ability to provide writing samples</w:t>
      </w:r>
    </w:p>
    <w:p>
      <w:pPr>
        <w:pStyle w:val="Compact"/>
        <w:numPr>
          <w:numId w:val="1002"/>
          <w:ilvl w:val="0"/>
        </w:numPr>
      </w:pPr>
      <w:r>
        <w:t xml:space="preserve">Minimum of 3 years of strong accounting experience</w:t>
      </w:r>
    </w:p>
    <w:p>
      <w:pPr>
        <w:pStyle w:val="Compact"/>
        <w:numPr>
          <w:numId w:val="1002"/>
          <w:ilvl w:val="0"/>
        </w:numPr>
      </w:pPr>
      <w:r>
        <w:t xml:space="preserve">Ability to learn quickly, make an immediate impact, and provide value-added service to our clients</w:t>
      </w:r>
    </w:p>
    <w:p>
      <w:pPr>
        <w:pStyle w:val="Compact"/>
        <w:numPr>
          <w:numId w:val="1002"/>
          <w:ilvl w:val="0"/>
        </w:numPr>
      </w:pPr>
      <w:r>
        <w:t xml:space="preserve">Strong communication &amp; interpersonal skills, displaying the ability to connect and build relationships with clients, firm leadership, &amp; peers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senior-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senior-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2021-10-28T13:36:41Z</dcterms:created>
  <dcterms:modified xsi:type="dcterms:W3CDTF">2021-10-28T13:36:41Z</dcterms:modified>
</cp:coreProperties>
</file>