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https://www.velvetjobs.com/job-descriptions/associate-senior-associate</w:t>
        </w:r>
      </w:hyperlink>
    </w:p>
    <w:p>
      <w:pPr>
        <w:pStyle w:val="Heading1"/>
      </w:pPr>
      <w:bookmarkStart w:id="21" w:name="example-of-associate-senior-associate-job-description"/>
      <w:r>
        <w:t xml:space="preserve">Example of Associate / Senior Associate Job Description</w:t>
      </w:r>
      <w:bookmarkEnd w:id="21"/>
    </w:p>
    <w:p>
      <w:pPr>
        <w:pStyle w:val="Compact"/>
      </w:pPr>
      <w:r>
        <w:t xml:space="preserve">Our company is hiring for an associate / senior associate. To join our growing team, please review the list of responsibilities and qualifications.</w:t>
      </w:r>
    </w:p>
    <w:p>
      <w:pPr>
        <w:pStyle w:val="Heading2"/>
      </w:pPr>
      <w:bookmarkStart w:id="22" w:name="responsibilities-for-associate-senior-associate"/>
      <w:r>
        <w:t xml:space="preserve">Responsibilities for associate / senior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Updating and analyzing presentation data</w:t>
      </w:r>
    </w:p>
    <w:p>
      <w:pPr>
        <w:pStyle w:val="Compact"/>
        <w:numPr>
          <w:numId w:val="1001"/>
          <w:ilvl w:val="0"/>
        </w:numPr>
      </w:pPr>
      <w:r>
        <w:t xml:space="preserve">Assisting in creation and editing of presentation content</w:t>
      </w:r>
    </w:p>
    <w:p>
      <w:pPr>
        <w:pStyle w:val="Compact"/>
        <w:numPr>
          <w:numId w:val="1001"/>
          <w:ilvl w:val="0"/>
        </w:numPr>
      </w:pPr>
      <w:r>
        <w:t xml:space="preserve">Supporting Investor Relations in partner and client education sessions on Hedge Funds and Private Equity</w:t>
      </w:r>
    </w:p>
    <w:p>
      <w:pPr>
        <w:pStyle w:val="Compact"/>
        <w:numPr>
          <w:numId w:val="1001"/>
          <w:ilvl w:val="0"/>
        </w:numPr>
      </w:pPr>
      <w:r>
        <w:t xml:space="preserve">Overseeing design and maintenance of both the internal and external web presence of 50 South Capital</w:t>
      </w:r>
    </w:p>
    <w:p>
      <w:pPr>
        <w:pStyle w:val="Compact"/>
        <w:numPr>
          <w:numId w:val="1001"/>
          <w:ilvl w:val="0"/>
        </w:numPr>
      </w:pPr>
      <w:r>
        <w:t xml:space="preserve">Gathering investor and fund data from the program administrators for 50 South Capital’s business use</w:t>
      </w:r>
    </w:p>
    <w:p>
      <w:pPr>
        <w:pStyle w:val="Compact"/>
        <w:numPr>
          <w:numId w:val="1001"/>
          <w:ilvl w:val="0"/>
        </w:numPr>
      </w:pPr>
      <w:r>
        <w:t xml:space="preserve">Assist in the completion of RFP’s</w:t>
      </w:r>
    </w:p>
    <w:p>
      <w:pPr>
        <w:pStyle w:val="Compact"/>
        <w:numPr>
          <w:numId w:val="1001"/>
          <w:ilvl w:val="0"/>
        </w:numPr>
      </w:pPr>
      <w:r>
        <w:t xml:space="preserve">Answering questions and fulfilling requests from investors and internal partners regarding the proprietary program and third party solutions</w:t>
      </w:r>
    </w:p>
    <w:p>
      <w:pPr>
        <w:pStyle w:val="Compact"/>
        <w:numPr>
          <w:numId w:val="1001"/>
          <w:ilvl w:val="0"/>
        </w:numPr>
      </w:pPr>
      <w:r>
        <w:t xml:space="preserve">Updating fund and custom account performance reports</w:t>
      </w:r>
    </w:p>
    <w:p>
      <w:pPr>
        <w:pStyle w:val="Compact"/>
        <w:numPr>
          <w:numId w:val="1001"/>
          <w:ilvl w:val="0"/>
        </w:numPr>
      </w:pPr>
      <w:r>
        <w:t xml:space="preserve">Work with Chief Administrative Office to provide regulatory and board updates for registered funds</w:t>
      </w:r>
    </w:p>
    <w:p>
      <w:pPr>
        <w:pStyle w:val="Compact"/>
        <w:numPr>
          <w:numId w:val="1001"/>
          <w:ilvl w:val="0"/>
        </w:numPr>
      </w:pPr>
      <w:r>
        <w:t xml:space="preserve">Help plan and manage multiple client engagements</w:t>
      </w:r>
    </w:p>
    <w:p>
      <w:pPr>
        <w:pStyle w:val="Heading2"/>
      </w:pPr>
      <w:bookmarkStart w:id="23" w:name="qualifications-for-associate-senior-associate"/>
      <w:r>
        <w:t xml:space="preserve">Qualifications for associate / senior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a good attitude to learn and be committed</w:t>
      </w:r>
    </w:p>
    <w:p>
      <w:pPr>
        <w:pStyle w:val="Compact"/>
        <w:numPr>
          <w:numId w:val="1002"/>
          <w:ilvl w:val="0"/>
        </w:numPr>
      </w:pPr>
      <w:r>
        <w:t xml:space="preserve">Technical savvy, should be keen to research the system in accordance to resolve the customers queries</w:t>
      </w:r>
    </w:p>
    <w:p>
      <w:pPr>
        <w:pStyle w:val="Compact"/>
        <w:numPr>
          <w:numId w:val="1002"/>
          <w:ilvl w:val="0"/>
        </w:numPr>
      </w:pPr>
      <w:r>
        <w:t xml:space="preserve">Should be comfortable with working in US Shifts</w:t>
      </w:r>
    </w:p>
    <w:p>
      <w:pPr>
        <w:pStyle w:val="Compact"/>
        <w:numPr>
          <w:numId w:val="1002"/>
          <w:ilvl w:val="0"/>
        </w:numPr>
      </w:pPr>
      <w:r>
        <w:t xml:space="preserve">Must have 3 years Big 4 external audit experience with an engagement portfolio that consists of manufacturing companies</w:t>
      </w:r>
    </w:p>
    <w:p>
      <w:pPr>
        <w:pStyle w:val="Compact"/>
        <w:numPr>
          <w:numId w:val="1002"/>
          <w:ilvl w:val="0"/>
        </w:numPr>
      </w:pPr>
      <w:r>
        <w:t xml:space="preserve">Must be willing to travel 75% around the Asia Pacific region</w:t>
      </w:r>
    </w:p>
    <w:p>
      <w:pPr>
        <w:pStyle w:val="Compact"/>
        <w:numPr>
          <w:numId w:val="1002"/>
          <w:ilvl w:val="0"/>
        </w:numPr>
      </w:pPr>
      <w:r>
        <w:t xml:space="preserve">MBA/MPA degree required, CFA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e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e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2021-10-28T12:59:46Z</dcterms:created>
  <dcterms:modified xsi:type="dcterms:W3CDTF">2021-10-28T12:59:46Z</dcterms:modified>
</cp:coreProperties>
</file>