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https://www.velvetjobs.com/job-descriptions/associate-quality-engineer</w:t>
        </w:r>
      </w:hyperlink>
    </w:p>
    <w:p>
      <w:pPr>
        <w:pStyle w:val="Heading1"/>
      </w:pPr>
      <w:bookmarkStart w:id="21" w:name="example-of-associate-quality-engineer-job-description"/>
      <w:r>
        <w:t xml:space="preserve">Example of Associate Quality Engineer Job Description</w:t>
      </w:r>
      <w:bookmarkEnd w:id="21"/>
    </w:p>
    <w:p>
      <w:pPr>
        <w:pStyle w:val="Compact"/>
      </w:pPr>
      <w:r>
        <w:t xml:space="preserve">Our growing company is looking for an associate quality engineer. To join our growing team, please review the list of responsibilities and qualifications.</w:t>
      </w:r>
    </w:p>
    <w:p>
      <w:pPr>
        <w:pStyle w:val="Heading2"/>
      </w:pPr>
      <w:bookmarkStart w:id="22" w:name="responsibilities-for-associate-quality-engineer"/>
      <w:r>
        <w:t xml:space="preserve">Responsibilities for associate quality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Product/Process improvement efforts (e.g)</w:t>
      </w:r>
    </w:p>
    <w:p>
      <w:pPr>
        <w:pStyle w:val="Compact"/>
        <w:numPr>
          <w:numId w:val="1001"/>
          <w:ilvl w:val="0"/>
        </w:numPr>
      </w:pPr>
      <w:r>
        <w:t xml:space="preserve">Define test cases, test plan reports, methodologies, processes, and procedures</w:t>
      </w:r>
    </w:p>
    <w:p>
      <w:pPr>
        <w:pStyle w:val="Compact"/>
        <w:numPr>
          <w:numId w:val="1001"/>
          <w:ilvl w:val="0"/>
        </w:numPr>
      </w:pPr>
      <w:r>
        <w:t xml:space="preserve">Work directly with other storage team members and developers while testing the offering</w:t>
      </w:r>
    </w:p>
    <w:p>
      <w:pPr>
        <w:pStyle w:val="Compact"/>
        <w:numPr>
          <w:numId w:val="1001"/>
          <w:ilvl w:val="0"/>
        </w:numPr>
      </w:pPr>
      <w:r>
        <w:t xml:space="preserve">Participate in reviews of our offerings with the leadership</w:t>
      </w:r>
    </w:p>
    <w:p>
      <w:pPr>
        <w:pStyle w:val="Compact"/>
        <w:numPr>
          <w:numId w:val="1001"/>
          <w:ilvl w:val="0"/>
        </w:numPr>
      </w:pPr>
      <w:r>
        <w:t xml:space="preserve">Provide an accurate and timely status of testing efforts and quality statistics to the product leadership team</w:t>
      </w:r>
    </w:p>
    <w:p>
      <w:pPr>
        <w:pStyle w:val="Compact"/>
        <w:numPr>
          <w:numId w:val="1001"/>
          <w:ilvl w:val="0"/>
        </w:numPr>
      </w:pPr>
      <w:r>
        <w:t xml:space="preserve">Make sure solutions are ready for release to public audiences</w:t>
      </w:r>
    </w:p>
    <w:p>
      <w:pPr>
        <w:pStyle w:val="Compact"/>
        <w:numPr>
          <w:numId w:val="1001"/>
          <w:ilvl w:val="0"/>
        </w:numPr>
      </w:pPr>
      <w:r>
        <w:t xml:space="preserve">Contribute bug fixes to upstream and provide demos of the solutions and technologies</w:t>
      </w:r>
    </w:p>
    <w:p>
      <w:pPr>
        <w:pStyle w:val="Compact"/>
        <w:numPr>
          <w:numId w:val="1001"/>
          <w:ilvl w:val="0"/>
        </w:numPr>
      </w:pPr>
      <w:r>
        <w:t xml:space="preserve">Work with suppliers to improve quality performance, implement process controls and quality plans</w:t>
      </w:r>
    </w:p>
    <w:p>
      <w:pPr>
        <w:pStyle w:val="Compact"/>
        <w:numPr>
          <w:numId w:val="1001"/>
          <w:ilvl w:val="0"/>
        </w:numPr>
      </w:pPr>
      <w:r>
        <w:t xml:space="preserve">Responsible for all non-conforming material report (NMR)s for assigned area(s)</w:t>
      </w:r>
    </w:p>
    <w:p>
      <w:pPr>
        <w:pStyle w:val="Compact"/>
        <w:numPr>
          <w:numId w:val="1001"/>
          <w:ilvl w:val="0"/>
        </w:numPr>
      </w:pPr>
      <w:r>
        <w:t xml:space="preserve">Create and review supplier corrective action requests (SCARs) for effectiveness</w:t>
      </w:r>
    </w:p>
    <w:p>
      <w:pPr>
        <w:pStyle w:val="Heading2"/>
      </w:pPr>
      <w:bookmarkStart w:id="23" w:name="qualifications-for-associate-quality-engineer"/>
      <w:r>
        <w:t xml:space="preserve">Qualifications for associate quality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Knowledge of automotive electronics is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in applied math, computer science, computer engineering, electrical engineering, mechanical engineering or aerospace engineering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 or similarly technical/quantitative field</w:t>
      </w:r>
    </w:p>
    <w:p>
      <w:pPr>
        <w:pStyle w:val="Compact"/>
        <w:numPr>
          <w:numId w:val="1002"/>
          <w:ilvl w:val="0"/>
        </w:numPr>
      </w:pPr>
      <w:r>
        <w:t xml:space="preserve">Understanding of operating system, relational database, concurrent computing, and client/server architecture</w:t>
      </w:r>
    </w:p>
    <w:p>
      <w:pPr>
        <w:pStyle w:val="Compact"/>
        <w:numPr>
          <w:numId w:val="1002"/>
          <w:ilvl w:val="0"/>
        </w:numPr>
      </w:pPr>
      <w:r>
        <w:t xml:space="preserve">BS Engineering Degree (prefer major in Industrial, Electrical Engineering or Technical degree)</w:t>
      </w:r>
    </w:p>
    <w:p>
      <w:pPr>
        <w:pStyle w:val="Compact"/>
        <w:numPr>
          <w:numId w:val="1002"/>
          <w:ilvl w:val="0"/>
        </w:numPr>
      </w:pPr>
      <w:r>
        <w:t xml:space="preserve">Knowledge and experience in beverage processes including hot fill, high/low acid aseptic, CSD's and retorting preferred in a Quality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qual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qual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2021-10-28T13:35:56Z</dcterms:created>
  <dcterms:modified xsi:type="dcterms:W3CDTF">2021-10-28T13:35:56Z</dcterms:modified>
</cp:coreProperties>
</file>