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https://www.velvetjobs.com/job-descriptions/associate-quality-control</w:t>
        </w:r>
      </w:hyperlink>
    </w:p>
    <w:p>
      <w:pPr>
        <w:pStyle w:val="Heading1"/>
      </w:pPr>
      <w:bookmarkStart w:id="21" w:name="example-of-associate-quality-control-job-description"/>
      <w:r>
        <w:t xml:space="preserve">Example of Associate, Quality Control Job Description</w:t>
      </w:r>
      <w:bookmarkEnd w:id="21"/>
    </w:p>
    <w:p>
      <w:pPr>
        <w:pStyle w:val="Compact"/>
      </w:pPr>
      <w:r>
        <w:t xml:space="preserve">Our growing company is looking to fill the role of associate, quality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quality-control"/>
      <w:r>
        <w:t xml:space="preserve">Responsibilities for associate,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 reports for environmental excursions</w:t>
      </w:r>
    </w:p>
    <w:p>
      <w:pPr>
        <w:pStyle w:val="Compact"/>
        <w:numPr>
          <w:numId w:val="1001"/>
          <w:ilvl w:val="0"/>
        </w:numPr>
      </w:pPr>
      <w:r>
        <w:t xml:space="preserve">Read, trend and report environmental, personnel, in-process, raw material, finished product and water testing results</w:t>
      </w:r>
    </w:p>
    <w:p>
      <w:pPr>
        <w:pStyle w:val="Compact"/>
        <w:numPr>
          <w:numId w:val="1001"/>
          <w:ilvl w:val="0"/>
        </w:numPr>
      </w:pPr>
      <w:r>
        <w:t xml:space="preserve">Support Stability Programme on site and frequent collaboration with global Stability Product Representatives (SPR) or Product Quality Leads (PQL) regarding all stability programme matters</w:t>
      </w:r>
    </w:p>
    <w:p>
      <w:pPr>
        <w:pStyle w:val="Compact"/>
        <w:numPr>
          <w:numId w:val="1001"/>
          <w:ilvl w:val="0"/>
        </w:numPr>
      </w:pPr>
      <w:r>
        <w:t xml:space="preserve">With a high degree of technical flexibility, work across diverse areas within QC</w:t>
      </w:r>
    </w:p>
    <w:p>
      <w:pPr>
        <w:pStyle w:val="Compact"/>
        <w:numPr>
          <w:numId w:val="1001"/>
          <w:ilvl w:val="0"/>
        </w:numPr>
      </w:pPr>
      <w:r>
        <w:t xml:space="preserve">Write protocols and perform validation and equipment qualification/ verification</w:t>
      </w:r>
    </w:p>
    <w:p>
      <w:pPr>
        <w:pStyle w:val="Compact"/>
        <w:numPr>
          <w:numId w:val="1001"/>
          <w:ilvl w:val="0"/>
        </w:numPr>
      </w:pPr>
      <w:r>
        <w:t xml:space="preserve">Introduce new techniques/ Processes to the area, where appropriate</w:t>
      </w:r>
    </w:p>
    <w:p>
      <w:pPr>
        <w:pStyle w:val="Compact"/>
        <w:numPr>
          <w:numId w:val="1001"/>
          <w:ilvl w:val="0"/>
        </w:numPr>
      </w:pPr>
      <w:r>
        <w:t xml:space="preserve">May provide technical guidance.May contribute to regulatory filings</w:t>
      </w:r>
    </w:p>
    <w:p>
      <w:pPr>
        <w:pStyle w:val="Compact"/>
        <w:numPr>
          <w:numId w:val="1001"/>
          <w:ilvl w:val="0"/>
        </w:numPr>
      </w:pPr>
      <w:r>
        <w:t xml:space="preserve">Responsible for assisting with laboratory analysis for clinical release and routine stability testing</w:t>
      </w:r>
    </w:p>
    <w:p>
      <w:pPr>
        <w:pStyle w:val="Compact"/>
        <w:numPr>
          <w:numId w:val="1001"/>
          <w:ilvl w:val="0"/>
        </w:numPr>
      </w:pPr>
      <w:r>
        <w:t xml:space="preserve">Initiates non-conformances and participates in investigations when required</w:t>
      </w:r>
    </w:p>
    <w:p>
      <w:pPr>
        <w:pStyle w:val="Compact"/>
        <w:numPr>
          <w:numId w:val="1001"/>
          <w:ilvl w:val="0"/>
        </w:numPr>
      </w:pPr>
      <w:r>
        <w:t xml:space="preserve">Perform routine control and calibration of DQC instruments and equipment and ensures that laboratory areas are clean and maintained in a compliant manner</w:t>
      </w:r>
    </w:p>
    <w:p>
      <w:pPr>
        <w:pStyle w:val="Heading2"/>
      </w:pPr>
      <w:bookmarkStart w:id="23" w:name="qualifications-for-associate-quality-control"/>
      <w:r>
        <w:t xml:space="preserve">Qualifications for associate,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computer hardware/software/operating system/network</w:t>
      </w:r>
    </w:p>
    <w:p>
      <w:pPr>
        <w:pStyle w:val="Compact"/>
        <w:numPr>
          <w:numId w:val="1002"/>
          <w:ilvl w:val="0"/>
        </w:numPr>
      </w:pPr>
      <w:r>
        <w:t xml:space="preserve">Must possessed strong knowledge in Visual Basic Programming &amp; Microsoft Excel/Access</w:t>
      </w:r>
    </w:p>
    <w:p>
      <w:pPr>
        <w:pStyle w:val="Compact"/>
        <w:numPr>
          <w:numId w:val="1002"/>
          <w:ilvl w:val="0"/>
        </w:numPr>
      </w:pPr>
      <w:r>
        <w:t xml:space="preserve">Knowledge in Microsoft InfoPath &amp; SharePoint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1 year of relevant experience or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of assembly processes, procedures, test process, software download and set up will also be an added advantage</w:t>
      </w:r>
    </w:p>
    <w:p>
      <w:pPr>
        <w:pStyle w:val="Compact"/>
        <w:numPr>
          <w:numId w:val="1002"/>
          <w:ilvl w:val="0"/>
        </w:numPr>
      </w:pPr>
      <w:r>
        <w:t xml:space="preserve">Familiar with ISO9001 requirement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