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https://www.velvetjobs.com/job-descriptions/associate-project-manager</w:t>
        </w:r>
      </w:hyperlink>
    </w:p>
    <w:p>
      <w:pPr>
        <w:pStyle w:val="Heading1"/>
      </w:pPr>
      <w:bookmarkStart w:id="21" w:name="example-of-associate-project-manager-job-description"/>
      <w:r>
        <w:t xml:space="preserve">Example of Associate Project Manager Job Description</w:t>
      </w:r>
      <w:bookmarkEnd w:id="21"/>
    </w:p>
    <w:p>
      <w:pPr>
        <w:pStyle w:val="Compact"/>
      </w:pPr>
      <w:r>
        <w:t xml:space="preserve">Our company is growing rapidly and is hiring for an associate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oject-manager"/>
      <w:r>
        <w:t xml:space="preserve">Responsibilities for associate project manager</w:t>
      </w:r>
      <w:bookmarkEnd w:id="22"/>
    </w:p>
    <w:p>
      <w:pPr>
        <w:pStyle w:val="Compact"/>
        <w:numPr>
          <w:numId w:val="1001"/>
          <w:ilvl w:val="0"/>
        </w:numPr>
      </w:pPr>
      <w:r>
        <w:t xml:space="preserve">The individual to fill this role must be able to work independently with minimal management oversight, able to mitigate delays and identify if and when management escalation is required</w:t>
      </w:r>
    </w:p>
    <w:p>
      <w:pPr>
        <w:pStyle w:val="Compact"/>
        <w:numPr>
          <w:numId w:val="1001"/>
          <w:ilvl w:val="0"/>
        </w:numPr>
      </w:pPr>
      <w:r>
        <w:t xml:space="preserve">Responsible for project profitability</w:t>
      </w:r>
    </w:p>
    <w:p>
      <w:pPr>
        <w:pStyle w:val="Compact"/>
        <w:numPr>
          <w:numId w:val="1001"/>
          <w:ilvl w:val="0"/>
        </w:numPr>
      </w:pPr>
      <w:r>
        <w:t xml:space="preserve">Oversee the creation of goals and strategy throughout project</w:t>
      </w:r>
    </w:p>
    <w:p>
      <w:pPr>
        <w:pStyle w:val="Compact"/>
        <w:numPr>
          <w:numId w:val="1001"/>
          <w:ilvl w:val="0"/>
        </w:numPr>
      </w:pPr>
      <w:r>
        <w:t xml:space="preserve">Communicate expectations to client, team members and manage the process from assessment and definition, creative &amp; technical design, production and development, testing and launch</w:t>
      </w:r>
    </w:p>
    <w:p>
      <w:pPr>
        <w:pStyle w:val="Compact"/>
        <w:numPr>
          <w:numId w:val="1001"/>
          <w:ilvl w:val="0"/>
        </w:numPr>
      </w:pPr>
      <w:r>
        <w:t xml:space="preserve">Create and oversee project schedules for multiple projects</w:t>
      </w:r>
    </w:p>
    <w:p>
      <w:pPr>
        <w:pStyle w:val="Compact"/>
        <w:numPr>
          <w:numId w:val="1001"/>
          <w:ilvl w:val="0"/>
        </w:numPr>
      </w:pPr>
      <w:r>
        <w:t xml:space="preserve">Develop required documentation for all projects</w:t>
      </w:r>
    </w:p>
    <w:p>
      <w:pPr>
        <w:pStyle w:val="Compact"/>
        <w:numPr>
          <w:numId w:val="1001"/>
          <w:ilvl w:val="0"/>
        </w:numPr>
      </w:pPr>
      <w:r>
        <w:t xml:space="preserve">Stay current with client, competition and industry trends</w:t>
      </w:r>
    </w:p>
    <w:p>
      <w:pPr>
        <w:pStyle w:val="Compact"/>
        <w:numPr>
          <w:numId w:val="1001"/>
          <w:ilvl w:val="0"/>
        </w:numPr>
      </w:pPr>
      <w:r>
        <w:t xml:space="preserve">Identify opportunities to develop GSC</w:t>
      </w:r>
    </w:p>
    <w:p>
      <w:pPr>
        <w:pStyle w:val="Compact"/>
        <w:numPr>
          <w:numId w:val="1001"/>
          <w:ilvl w:val="0"/>
        </w:numPr>
      </w:pPr>
      <w:r>
        <w:t xml:space="preserve">Assist with the development of business requirements across a wide variety of projects to be implemented</w:t>
      </w:r>
    </w:p>
    <w:p>
      <w:pPr>
        <w:pStyle w:val="Compact"/>
        <w:numPr>
          <w:numId w:val="1001"/>
          <w:ilvl w:val="0"/>
        </w:numPr>
      </w:pPr>
      <w:r>
        <w:t xml:space="preserve">Collaborate with IT, the applicable Investment Solutions Business and Operations on the development and management of User Acceptance Testing (UAT)</w:t>
      </w:r>
    </w:p>
    <w:p>
      <w:pPr>
        <w:pStyle w:val="Heading2"/>
      </w:pPr>
      <w:bookmarkStart w:id="23" w:name="qualifications-for-associate-project-manager"/>
      <w:r>
        <w:t xml:space="preserve">Qualifications for associate project manager</w:t>
      </w:r>
      <w:bookmarkEnd w:id="23"/>
    </w:p>
    <w:p>
      <w:pPr>
        <w:pStyle w:val="Compact"/>
        <w:numPr>
          <w:numId w:val="1002"/>
          <w:ilvl w:val="0"/>
        </w:numPr>
      </w:pPr>
      <w:r>
        <w:t xml:space="preserve">Requires 2-3 years of successful experience in project management as a Project Coordinator</w:t>
      </w:r>
    </w:p>
    <w:p>
      <w:pPr>
        <w:pStyle w:val="Compact"/>
        <w:numPr>
          <w:numId w:val="1002"/>
          <w:ilvl w:val="0"/>
        </w:numPr>
      </w:pPr>
      <w:r>
        <w:t xml:space="preserve">Demonstrable and experience of supporting and managing core PMO processes, such us planning, reporting, change control or risks management</w:t>
      </w:r>
    </w:p>
    <w:p>
      <w:pPr>
        <w:pStyle w:val="Compact"/>
        <w:numPr>
          <w:numId w:val="1002"/>
          <w:ilvl w:val="0"/>
        </w:numPr>
      </w:pPr>
      <w:r>
        <w:t xml:space="preserve">2+ years’ experience will be considered in lieu of a bachelor’s degree</w:t>
      </w:r>
    </w:p>
    <w:p>
      <w:pPr>
        <w:pStyle w:val="Compact"/>
        <w:numPr>
          <w:numId w:val="1002"/>
          <w:ilvl w:val="0"/>
        </w:numPr>
      </w:pPr>
      <w:r>
        <w:t xml:space="preserve">Working knowledge of project management systems is a must</w:t>
      </w:r>
    </w:p>
    <w:p>
      <w:pPr>
        <w:pStyle w:val="Compact"/>
        <w:numPr>
          <w:numId w:val="1002"/>
          <w:ilvl w:val="0"/>
        </w:numPr>
      </w:pPr>
      <w:r>
        <w:t xml:space="preserve">BS degree from an accredited engineering school and five (5) to eight (8) years of engineering experience, or a MS degree from an accredited engineering school and four (4) to six (6) years of engineering experience, or Ph.D</w:t>
      </w:r>
    </w:p>
    <w:p>
      <w:pPr>
        <w:pStyle w:val="Compact"/>
        <w:numPr>
          <w:numId w:val="1002"/>
          <w:ilvl w:val="0"/>
        </w:numPr>
      </w:pPr>
      <w:r>
        <w:t xml:space="preserve">Undergraduate college degree or equivalent (analytic discipline a plus)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2021-10-28T13:27:06Z</dcterms:created>
  <dcterms:modified xsi:type="dcterms:W3CDTF">2021-10-28T13:27:06Z</dcterms:modified>
</cp:coreProperties>
</file>