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https://www.velvetjobs.com/job-descriptions/associate-product-specialist</w:t>
        </w:r>
      </w:hyperlink>
    </w:p>
    <w:p>
      <w:pPr>
        <w:pStyle w:val="Heading1"/>
      </w:pPr>
      <w:bookmarkStart w:id="21" w:name="example-of-associate-product-specialist-job-description"/>
      <w:r>
        <w:t xml:space="preserve">Example of Associate Product Specialist Job Description</w:t>
      </w:r>
      <w:bookmarkEnd w:id="21"/>
    </w:p>
    <w:p>
      <w:pPr>
        <w:pStyle w:val="Compact"/>
      </w:pPr>
      <w:r>
        <w:t xml:space="preserve">Our company is looking for an associate product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product-specialist"/>
      <w:r>
        <w:t xml:space="preserve">Responsibilities for associate product specialist</w:t>
      </w:r>
      <w:bookmarkEnd w:id="22"/>
    </w:p>
    <w:p>
      <w:pPr>
        <w:pStyle w:val="Compact"/>
        <w:numPr>
          <w:numId w:val="1001"/>
          <w:ilvl w:val="0"/>
        </w:numPr>
      </w:pPr>
      <w:r>
        <w:t xml:space="preserve">Conduct root cause analysis with in-depth contextual knowledge and initiate cross-team discussion for end-to-end impact assessment of issues</w:t>
      </w:r>
    </w:p>
    <w:p>
      <w:pPr>
        <w:pStyle w:val="Compact"/>
        <w:numPr>
          <w:numId w:val="1001"/>
          <w:ilvl w:val="0"/>
        </w:numPr>
      </w:pPr>
      <w:r>
        <w:t xml:space="preserve">Perform and update QA checks and review results for controls improvements</w:t>
      </w:r>
    </w:p>
    <w:p>
      <w:pPr>
        <w:pStyle w:val="Compact"/>
        <w:numPr>
          <w:numId w:val="1001"/>
          <w:ilvl w:val="0"/>
        </w:numPr>
      </w:pPr>
      <w:r>
        <w:t xml:space="preserve">Review relevant metrics with team and conduct regular operation calls to discuss performance results, key issues, projects status to drive action plans</w:t>
      </w:r>
    </w:p>
    <w:p>
      <w:pPr>
        <w:pStyle w:val="Compact"/>
        <w:numPr>
          <w:numId w:val="1001"/>
          <w:ilvl w:val="0"/>
        </w:numPr>
      </w:pPr>
      <w:r>
        <w:t xml:space="preserve">Review process documentations and update as appropriate</w:t>
      </w:r>
    </w:p>
    <w:p>
      <w:pPr>
        <w:pStyle w:val="Compact"/>
        <w:numPr>
          <w:numId w:val="1001"/>
          <w:ilvl w:val="0"/>
        </w:numPr>
      </w:pPr>
      <w:r>
        <w:t xml:space="preserve">Ensure proper audit engagement and coordination, and timely compliance to company policies and procedures</w:t>
      </w:r>
    </w:p>
    <w:p>
      <w:pPr>
        <w:pStyle w:val="Compact"/>
        <w:numPr>
          <w:numId w:val="1001"/>
          <w:ilvl w:val="0"/>
        </w:numPr>
      </w:pPr>
      <w:r>
        <w:t xml:space="preserve">Develop in-depth knowledge of the event driven space and the team’s investment process</w:t>
      </w:r>
    </w:p>
    <w:p>
      <w:pPr>
        <w:pStyle w:val="Compact"/>
        <w:numPr>
          <w:numId w:val="1001"/>
          <w:ilvl w:val="0"/>
        </w:numPr>
      </w:pPr>
      <w:r>
        <w:t xml:space="preserve">Create and update marketing materials (presentations, factsheets, due diligence questionnaire, thought leadership pieces ) across the suite of event driven funds</w:t>
      </w:r>
    </w:p>
    <w:p>
      <w:pPr>
        <w:pStyle w:val="Compact"/>
        <w:numPr>
          <w:numId w:val="1001"/>
          <w:ilvl w:val="0"/>
        </w:numPr>
      </w:pPr>
      <w:r>
        <w:t xml:space="preserve">Coordinate/attend client and prospect meetings, including pitching for new business, reviewing portfolios/conducting portfolio analysis, and creating market updates</w:t>
      </w:r>
    </w:p>
    <w:p>
      <w:pPr>
        <w:pStyle w:val="Compact"/>
        <w:numPr>
          <w:numId w:val="1001"/>
          <w:ilvl w:val="0"/>
        </w:numPr>
      </w:pPr>
      <w:r>
        <w:t xml:space="preserve">Respond to client and prospect inquiries on the strategy including completing requests for proposal ad hoc questions from internal and external parties</w:t>
      </w:r>
    </w:p>
    <w:p>
      <w:pPr>
        <w:pStyle w:val="Compact"/>
        <w:numPr>
          <w:numId w:val="1001"/>
          <w:ilvl w:val="0"/>
        </w:numPr>
      </w:pPr>
      <w:r>
        <w:t xml:space="preserve">Evaluate performance attribution and communicate portfolio performance</w:t>
      </w:r>
    </w:p>
    <w:p>
      <w:pPr>
        <w:pStyle w:val="Heading2"/>
      </w:pPr>
      <w:bookmarkStart w:id="23" w:name="qualifications-for-associate-product-specialist"/>
      <w:r>
        <w:t xml:space="preserve">Qualifications for associate product specialist</w:t>
      </w:r>
      <w:bookmarkEnd w:id="23"/>
    </w:p>
    <w:p>
      <w:pPr>
        <w:pStyle w:val="Compact"/>
        <w:numPr>
          <w:numId w:val="1002"/>
          <w:ilvl w:val="0"/>
        </w:numPr>
      </w:pPr>
      <w:r>
        <w:t xml:space="preserve">Perform / highlight product and competitor analysis in support of GED products</w:t>
      </w:r>
    </w:p>
    <w:p>
      <w:pPr>
        <w:pStyle w:val="Compact"/>
        <w:numPr>
          <w:numId w:val="1002"/>
          <w:ilvl w:val="0"/>
        </w:numPr>
      </w:pPr>
      <w:r>
        <w:t xml:space="preserve">Assist clients in developing investment solutions that match GED capabilities with client needs</w:t>
      </w:r>
    </w:p>
    <w:p>
      <w:pPr>
        <w:pStyle w:val="Compact"/>
        <w:numPr>
          <w:numId w:val="1002"/>
          <w:ilvl w:val="0"/>
        </w:numPr>
      </w:pPr>
      <w:r>
        <w:t xml:space="preserve">Liaise with internal sales force and marketing, shareholder services, legal, and BAI teams</w:t>
      </w:r>
    </w:p>
    <w:p>
      <w:pPr>
        <w:pStyle w:val="Compact"/>
        <w:numPr>
          <w:numId w:val="1002"/>
          <w:ilvl w:val="0"/>
        </w:numPr>
      </w:pPr>
      <w:r>
        <w:t xml:space="preserve">Review, understand, and have the ability to discuss governing documents, including side letters, for hedge fund clients</w:t>
      </w:r>
    </w:p>
    <w:p>
      <w:pPr>
        <w:pStyle w:val="Compact"/>
        <w:numPr>
          <w:numId w:val="1002"/>
          <w:ilvl w:val="0"/>
        </w:numPr>
      </w:pPr>
      <w:r>
        <w:t xml:space="preserve">Coordinate the operational due diligence meeting process, involving communication with internal groups, including risk, legal, and operations</w:t>
      </w:r>
    </w:p>
    <w:p>
      <w:pPr>
        <w:pStyle w:val="Compact"/>
        <w:numPr>
          <w:numId w:val="1002"/>
          <w:ilvl w:val="0"/>
        </w:numPr>
      </w:pPr>
      <w:r>
        <w:t xml:space="preserve">Assist with new projects and help manage the daily operations of existing funds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produc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produc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2021-10-28T12:54:21Z</dcterms:created>
  <dcterms:modified xsi:type="dcterms:W3CDTF">2021-10-28T12:54:21Z</dcterms:modified>
</cp:coreProperties>
</file>