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https://www.velvetjobs.com/job-descriptions/associate-product-development</w:t>
        </w:r>
      </w:hyperlink>
    </w:p>
    <w:p>
      <w:pPr>
        <w:pStyle w:val="Heading1"/>
      </w:pPr>
      <w:bookmarkStart w:id="21" w:name="example-of-associate-product-development-job-description"/>
      <w:r>
        <w:t xml:space="preserve">Example of Associate Product Development Job Description</w:t>
      </w:r>
      <w:bookmarkEnd w:id="21"/>
    </w:p>
    <w:p>
      <w:pPr>
        <w:pStyle w:val="Compact"/>
      </w:pPr>
      <w:r>
        <w:t xml:space="preserve">Our growing company is searching for experienced candidates for the position of associate product development. If you are looking for an exciting place to work, please take a look at the list of qualifications below.</w:t>
      </w:r>
    </w:p>
    <w:p>
      <w:pPr>
        <w:pStyle w:val="Heading2"/>
      </w:pPr>
      <w:bookmarkStart w:id="22" w:name="responsibilities-for-associate-product-development"/>
      <w:r>
        <w:t xml:space="preserve">Responsibilities for associate product development</w:t>
      </w:r>
      <w:bookmarkEnd w:id="22"/>
    </w:p>
    <w:p>
      <w:pPr>
        <w:pStyle w:val="Compact"/>
        <w:numPr>
          <w:numId w:val="1001"/>
          <w:ilvl w:val="0"/>
        </w:numPr>
      </w:pPr>
      <w:r>
        <w:t xml:space="preserve">Develop thorough understanding of the comprehensive process required for the development of new products and businesses</w:t>
      </w:r>
    </w:p>
    <w:p>
      <w:pPr>
        <w:pStyle w:val="Compact"/>
        <w:numPr>
          <w:numId w:val="1001"/>
          <w:ilvl w:val="0"/>
        </w:numPr>
      </w:pPr>
      <w:r>
        <w:t xml:space="preserve">Assist in efforts to compile and draft new venture research and other materials with advanced attention to detail</w:t>
      </w:r>
    </w:p>
    <w:p>
      <w:pPr>
        <w:pStyle w:val="Compact"/>
        <w:numPr>
          <w:numId w:val="1001"/>
          <w:ilvl w:val="0"/>
        </w:numPr>
      </w:pPr>
      <w:r>
        <w:t xml:space="preserve">Manage Sample tracking, check in, reporting and hand-offs- including but not limited to Protos, Market, PR, and Rigging Samples mock ups</w:t>
      </w:r>
    </w:p>
    <w:p>
      <w:pPr>
        <w:pStyle w:val="Compact"/>
        <w:numPr>
          <w:numId w:val="1001"/>
          <w:ilvl w:val="0"/>
        </w:numPr>
      </w:pPr>
      <w:r>
        <w:t xml:space="preserve">Providing business direction to the Salesforce Solution Architects and Salesforce Configurators in meeting the business requirements and acceptance criteria as defined in the Epics and User Stories produced by the business unit analysts, developing Epics and User Stories specific to foundational platform capabilities (e.g., Security/Entitlements, 3rd party platform integrations)</w:t>
      </w:r>
    </w:p>
    <w:p>
      <w:pPr>
        <w:pStyle w:val="Compact"/>
        <w:numPr>
          <w:numId w:val="1001"/>
          <w:ilvl w:val="0"/>
        </w:numPr>
      </w:pPr>
      <w:r>
        <w:t xml:space="preserve">Aligning Salesforce.com and 3rd party application features and functions to the broader, multi-year roadmap through establishing focused discovery sessions with Salesforce Relationship Team experts, remaining abreast of vendor roadmaps and conducting Release Note Reviews to drive feature delivery</w:t>
      </w:r>
    </w:p>
    <w:p>
      <w:pPr>
        <w:pStyle w:val="Compact"/>
        <w:numPr>
          <w:numId w:val="1001"/>
          <w:ilvl w:val="0"/>
        </w:numPr>
      </w:pPr>
      <w:r>
        <w:t xml:space="preserve">Managing newly on-boarded 3rd party vended platforms (inclusive of vendor management, licensing, billing, tax self-assessments and release management activity)</w:t>
      </w:r>
    </w:p>
    <w:p>
      <w:pPr>
        <w:pStyle w:val="Compact"/>
        <w:numPr>
          <w:numId w:val="1001"/>
          <w:ilvl w:val="0"/>
        </w:numPr>
      </w:pPr>
      <w:r>
        <w:t xml:space="preserve">Managing project activities and platform initiatives, ensuring projects and initiatives are executed from vision to implementation</w:t>
      </w:r>
    </w:p>
    <w:p>
      <w:pPr>
        <w:pStyle w:val="Compact"/>
        <w:numPr>
          <w:numId w:val="1001"/>
          <w:ilvl w:val="0"/>
        </w:numPr>
      </w:pPr>
      <w:r>
        <w:t xml:space="preserve">Leading cross-functional work teams as necessary</w:t>
      </w:r>
    </w:p>
    <w:p>
      <w:pPr>
        <w:pStyle w:val="Compact"/>
        <w:numPr>
          <w:numId w:val="1001"/>
          <w:ilvl w:val="0"/>
        </w:numPr>
      </w:pPr>
      <w:r>
        <w:t xml:space="preserve">Attend and support fittings</w:t>
      </w:r>
    </w:p>
    <w:p>
      <w:pPr>
        <w:pStyle w:val="Compact"/>
        <w:numPr>
          <w:numId w:val="1001"/>
          <w:ilvl w:val="0"/>
        </w:numPr>
      </w:pPr>
      <w:r>
        <w:t xml:space="preserve">Track and check in rigging samples for seasonal showrooms</w:t>
      </w:r>
    </w:p>
    <w:p>
      <w:pPr>
        <w:pStyle w:val="Heading2"/>
      </w:pPr>
      <w:bookmarkStart w:id="23" w:name="qualifications-for-associate-product-development"/>
      <w:r>
        <w:t xml:space="preserve">Qualifications for associate product development</w:t>
      </w:r>
      <w:bookmarkEnd w:id="23"/>
    </w:p>
    <w:p>
      <w:pPr>
        <w:pStyle w:val="Compact"/>
        <w:numPr>
          <w:numId w:val="1002"/>
          <w:ilvl w:val="0"/>
        </w:numPr>
      </w:pPr>
      <w:r>
        <w:t xml:space="preserve">Graphic Design other relevant degree</w:t>
      </w:r>
    </w:p>
    <w:p>
      <w:pPr>
        <w:pStyle w:val="Compact"/>
        <w:numPr>
          <w:numId w:val="1002"/>
          <w:ilvl w:val="0"/>
        </w:numPr>
      </w:pPr>
      <w:r>
        <w:t xml:space="preserve">Computer knowledge – Outlook, Excel, Word, PDM</w:t>
      </w:r>
    </w:p>
    <w:p>
      <w:pPr>
        <w:pStyle w:val="Compact"/>
        <w:numPr>
          <w:numId w:val="1002"/>
          <w:ilvl w:val="0"/>
        </w:numPr>
      </w:pPr>
      <w:r>
        <w:t xml:space="preserve">Execute development according to the sourcing strategy</w:t>
      </w:r>
    </w:p>
    <w:p>
      <w:pPr>
        <w:pStyle w:val="Compact"/>
        <w:numPr>
          <w:numId w:val="1002"/>
          <w:ilvl w:val="0"/>
        </w:numPr>
      </w:pPr>
      <w:r>
        <w:t xml:space="preserve">Perform prototype review</w:t>
      </w:r>
    </w:p>
    <w:p>
      <w:pPr>
        <w:pStyle w:val="Compact"/>
        <w:numPr>
          <w:numId w:val="1002"/>
          <w:ilvl w:val="0"/>
        </w:numPr>
      </w:pPr>
      <w:r>
        <w:t xml:space="preserve">Determine and negotiate initial costing of garments up until the commitment stage</w:t>
      </w:r>
    </w:p>
    <w:p>
      <w:pPr>
        <w:pStyle w:val="Compact"/>
        <w:numPr>
          <w:numId w:val="1002"/>
          <w:ilvl w:val="0"/>
        </w:numPr>
      </w:pPr>
      <w:r>
        <w:t xml:space="preserve">4 year undergraduate degree in business, economics, finance, accounting or related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product-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product-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2021-10-28T13:37:15Z</dcterms:created>
  <dcterms:modified xsi:type="dcterms:W3CDTF">2021-10-28T13:37:15Z</dcterms:modified>
</cp:coreProperties>
</file>