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https://www.velvetjobs.com/job-descriptions/associate-mgr</w:t>
        </w:r>
      </w:hyperlink>
    </w:p>
    <w:p>
      <w:pPr>
        <w:pStyle w:val="Heading1"/>
      </w:pPr>
      <w:bookmarkStart w:id="21" w:name="example-of-associate-mgr-job-description"/>
      <w:r>
        <w:t xml:space="preserve">Example of Associate Mgr Job Description</w:t>
      </w:r>
      <w:bookmarkEnd w:id="21"/>
    </w:p>
    <w:p>
      <w:pPr>
        <w:pStyle w:val="Compact"/>
      </w:pPr>
      <w:r>
        <w:t xml:space="preserve">Our company is hiring for an associate mgr.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mgr"/>
      <w:r>
        <w:t xml:space="preserve">Responsibilities for associate mgr</w:t>
      </w:r>
      <w:bookmarkEnd w:id="22"/>
    </w:p>
    <w:p>
      <w:pPr>
        <w:pStyle w:val="Compact"/>
        <w:numPr>
          <w:numId w:val="1001"/>
          <w:ilvl w:val="0"/>
        </w:numPr>
      </w:pPr>
      <w:r>
        <w:t xml:space="preserve">Managing the store location in Muncy, PA</w:t>
      </w:r>
    </w:p>
    <w:p>
      <w:pPr>
        <w:pStyle w:val="Compact"/>
        <w:numPr>
          <w:numId w:val="1001"/>
          <w:ilvl w:val="0"/>
        </w:numPr>
      </w:pPr>
      <w:r>
        <w:t xml:space="preserve">Perform keyword research and recommend on-page optimization based on business objectives for both existing content and new opportunities</w:t>
      </w:r>
    </w:p>
    <w:p>
      <w:pPr>
        <w:pStyle w:val="Compact"/>
        <w:numPr>
          <w:numId w:val="1001"/>
          <w:ilvl w:val="0"/>
        </w:numPr>
      </w:pPr>
      <w:r>
        <w:t xml:space="preserve">Provide SEO best practices in alignment with white hat SEO principals</w:t>
      </w:r>
    </w:p>
    <w:p>
      <w:pPr>
        <w:pStyle w:val="Compact"/>
        <w:numPr>
          <w:numId w:val="1001"/>
          <w:ilvl w:val="0"/>
        </w:numPr>
      </w:pPr>
      <w:r>
        <w:t xml:space="preserve">Research and develop strategies for content development to drive on-page and off page optimization</w:t>
      </w:r>
    </w:p>
    <w:p>
      <w:pPr>
        <w:pStyle w:val="Compact"/>
        <w:numPr>
          <w:numId w:val="1001"/>
          <w:ilvl w:val="0"/>
        </w:numPr>
      </w:pPr>
      <w:r>
        <w:t xml:space="preserve">Research, develop and help drive link earning campaigns in coordination with business owners, social partners and vendors</w:t>
      </w:r>
    </w:p>
    <w:p>
      <w:pPr>
        <w:pStyle w:val="Compact"/>
        <w:numPr>
          <w:numId w:val="1001"/>
          <w:ilvl w:val="0"/>
        </w:numPr>
      </w:pPr>
      <w:r>
        <w:t xml:space="preserve">Evangelizing SEO across multiple departments, business groups and corporate levels</w:t>
      </w:r>
    </w:p>
    <w:p>
      <w:pPr>
        <w:pStyle w:val="Compact"/>
        <w:numPr>
          <w:numId w:val="1001"/>
          <w:ilvl w:val="0"/>
        </w:numPr>
      </w:pPr>
      <w:r>
        <w:t xml:space="preserve">Identifying key market trends (focused on customer shifts, segments, standards, preferences, ) and sharing these ideas</w:t>
      </w:r>
    </w:p>
    <w:p>
      <w:pPr>
        <w:pStyle w:val="Compact"/>
        <w:numPr>
          <w:numId w:val="1001"/>
          <w:ilvl w:val="0"/>
        </w:numPr>
      </w:pPr>
      <w:r>
        <w:t xml:space="preserve">Understands comprehensive global positioning of assigned brands, their target consumers, the annual marketing plan and objectives, therefore, to recommend strategic CRM initiatives that ladder up and contribute</w:t>
      </w:r>
    </w:p>
    <w:p>
      <w:pPr>
        <w:pStyle w:val="Compact"/>
        <w:numPr>
          <w:numId w:val="1001"/>
          <w:ilvl w:val="0"/>
        </w:numPr>
      </w:pPr>
      <w:r>
        <w:t xml:space="preserve">Offers creative solutions to project challenges</w:t>
      </w:r>
    </w:p>
    <w:p>
      <w:pPr>
        <w:pStyle w:val="Compact"/>
        <w:numPr>
          <w:numId w:val="1001"/>
          <w:ilvl w:val="0"/>
        </w:numPr>
      </w:pPr>
      <w:r>
        <w:t xml:space="preserve">Has an understanding of CRM analytics</w:t>
      </w:r>
    </w:p>
    <w:p>
      <w:pPr>
        <w:pStyle w:val="Heading2"/>
      </w:pPr>
      <w:bookmarkStart w:id="23" w:name="qualifications-for-associate-mgr"/>
      <w:r>
        <w:t xml:space="preserve">Qualifications for associate mgr</w:t>
      </w:r>
      <w:bookmarkEnd w:id="23"/>
    </w:p>
    <w:p>
      <w:pPr>
        <w:pStyle w:val="Compact"/>
        <w:numPr>
          <w:numId w:val="1002"/>
          <w:ilvl w:val="0"/>
        </w:numPr>
      </w:pPr>
      <w:r>
        <w:t xml:space="preserve">Settlements – Settle all securities and cash movements</w:t>
      </w:r>
    </w:p>
    <w:p>
      <w:pPr>
        <w:pStyle w:val="Compact"/>
        <w:numPr>
          <w:numId w:val="1002"/>
          <w:ilvl w:val="0"/>
        </w:numPr>
      </w:pPr>
      <w:r>
        <w:t xml:space="preserve">Client Service Representative (CSR) - Accurately manage client accounts and collateral allocation, liaise directly with clients counterparties whilst adhering to strict market deadlines and internal controls</w:t>
      </w:r>
    </w:p>
    <w:p>
      <w:pPr>
        <w:pStyle w:val="Compact"/>
        <w:numPr>
          <w:numId w:val="1002"/>
          <w:ilvl w:val="0"/>
        </w:numPr>
      </w:pPr>
      <w:r>
        <w:t xml:space="preserve">Financial services Business Partner experience is a must</w:t>
      </w:r>
    </w:p>
    <w:p>
      <w:pPr>
        <w:pStyle w:val="Compact"/>
        <w:numPr>
          <w:numId w:val="1002"/>
          <w:ilvl w:val="0"/>
        </w:numPr>
      </w:pPr>
      <w:r>
        <w:t xml:space="preserve">Proven experience in a management role within the Finance/Banking industry – (minimum 2yrs)</w:t>
      </w:r>
    </w:p>
    <w:p>
      <w:pPr>
        <w:pStyle w:val="Compact"/>
        <w:numPr>
          <w:numId w:val="1002"/>
          <w:ilvl w:val="0"/>
        </w:numPr>
      </w:pPr>
      <w:r>
        <w:t xml:space="preserve">Proven collaborator, with strong Client Service skills</w:t>
      </w:r>
    </w:p>
    <w:p>
      <w:pPr>
        <w:pStyle w:val="Compact"/>
        <w:numPr>
          <w:numId w:val="1002"/>
          <w:ilvl w:val="0"/>
        </w:numPr>
      </w:pPr>
      <w:r>
        <w:t xml:space="preserve">Experience in implementing key controls within a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mg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mg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2021-10-28T13:11:00Z</dcterms:created>
  <dcterms:modified xsi:type="dcterms:W3CDTF">2021-10-28T13:11:00Z</dcterms:modified>
</cp:coreProperties>
</file>