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https://www.velvetjobs.com/job-descriptions/associate-market-risk</w:t>
        </w:r>
      </w:hyperlink>
    </w:p>
    <w:p>
      <w:pPr>
        <w:pStyle w:val="Heading1"/>
      </w:pPr>
      <w:bookmarkStart w:id="21" w:name="example-of-associate-market-risk-job-description"/>
      <w:r>
        <w:t xml:space="preserve">Example of Associate, Market Risk Job Description</w:t>
      </w:r>
      <w:bookmarkEnd w:id="21"/>
    </w:p>
    <w:p>
      <w:pPr>
        <w:pStyle w:val="Compact"/>
      </w:pPr>
      <w:r>
        <w:t xml:space="preserve">Our innovative and growing company is looking to fill the role of associate, market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market-risk"/>
      <w:r>
        <w:t xml:space="preserve">Responsibilities for associate, market risk</w:t>
      </w:r>
      <w:bookmarkEnd w:id="22"/>
    </w:p>
    <w:p>
      <w:pPr>
        <w:pStyle w:val="Compact"/>
        <w:numPr>
          <w:numId w:val="1001"/>
          <w:ilvl w:val="0"/>
        </w:numPr>
      </w:pPr>
      <w:r>
        <w:t xml:space="preserve">Providing subject matter expertise and decisions as related to interpretation and understanding of trading, regulatory and exchange rules</w:t>
      </w:r>
    </w:p>
    <w:p>
      <w:pPr>
        <w:pStyle w:val="Compact"/>
        <w:numPr>
          <w:numId w:val="1001"/>
          <w:ilvl w:val="0"/>
        </w:numPr>
      </w:pPr>
      <w:r>
        <w:t xml:space="preserve">Determining business requirements for new products and processes</w:t>
      </w:r>
    </w:p>
    <w:p>
      <w:pPr>
        <w:pStyle w:val="Compact"/>
        <w:numPr>
          <w:numId w:val="1001"/>
          <w:ilvl w:val="0"/>
        </w:numPr>
      </w:pPr>
      <w:r>
        <w:t xml:space="preserve">Coordinating IT development/enhancements with Product Groups as it relates to turnovers required to address trading, regulatory and exchange rules</w:t>
      </w:r>
    </w:p>
    <w:p>
      <w:pPr>
        <w:pStyle w:val="Compact"/>
        <w:numPr>
          <w:numId w:val="1001"/>
          <w:ilvl w:val="0"/>
        </w:numPr>
      </w:pPr>
      <w:r>
        <w:t xml:space="preserve">Acting as key coordinator regarding centralizing discussions between IED, Technology, Firm Risk Management, Legal, Compliance and Operations</w:t>
      </w:r>
    </w:p>
    <w:p>
      <w:pPr>
        <w:pStyle w:val="Compact"/>
        <w:numPr>
          <w:numId w:val="1001"/>
          <w:ilvl w:val="0"/>
        </w:numPr>
      </w:pPr>
      <w:r>
        <w:t xml:space="preserve">Coordinating projects for relevant business initiatives with significant risk impact</w:t>
      </w:r>
    </w:p>
    <w:p>
      <w:pPr>
        <w:pStyle w:val="Compact"/>
        <w:numPr>
          <w:numId w:val="1001"/>
          <w:ilvl w:val="0"/>
        </w:numPr>
      </w:pPr>
      <w:r>
        <w:t xml:space="preserve">Performs necessary credit analysis, due diligence, and review of documents for new transactions and monitors/manages ongoing performance/risk of accounts within his/her assigned portfolio of GHHN clients under direction of senior staff (typically Sr</w:t>
      </w:r>
    </w:p>
    <w:p>
      <w:pPr>
        <w:pStyle w:val="Compact"/>
        <w:numPr>
          <w:numId w:val="1001"/>
          <w:ilvl w:val="0"/>
        </w:numPr>
      </w:pPr>
      <w:r>
        <w:t xml:space="preserve">Daily reporting and monitoring of market risk positions - with the aim to identify material risk exposures and concentrations</w:t>
      </w:r>
    </w:p>
    <w:p>
      <w:pPr>
        <w:pStyle w:val="Compact"/>
        <w:numPr>
          <w:numId w:val="1001"/>
          <w:ilvl w:val="0"/>
        </w:numPr>
      </w:pPr>
      <w:r>
        <w:t xml:space="preserve">Experience working with Financial Regulators or E-Trading is a plus</w:t>
      </w:r>
    </w:p>
    <w:p>
      <w:pPr>
        <w:pStyle w:val="Compact"/>
        <w:numPr>
          <w:numId w:val="1001"/>
          <w:ilvl w:val="0"/>
        </w:numPr>
      </w:pPr>
      <w:r>
        <w:t xml:space="preserve">Identify, investigate, analyze and explain SVaR and other risk metrics to provide commentary on key drivers</w:t>
      </w:r>
    </w:p>
    <w:p>
      <w:pPr>
        <w:pStyle w:val="Compact"/>
        <w:numPr>
          <w:numId w:val="1001"/>
          <w:ilvl w:val="0"/>
        </w:numPr>
      </w:pPr>
      <w:r>
        <w:t xml:space="preserve">Develop analytics and summarize and communicate issues impacted by economic/position data, market data, feed, model methodology and/or operational issues</w:t>
      </w:r>
    </w:p>
    <w:p>
      <w:pPr>
        <w:pStyle w:val="Heading2"/>
      </w:pPr>
      <w:bookmarkStart w:id="23" w:name="qualifications-for-associate-market-risk"/>
      <w:r>
        <w:t xml:space="preserve">Qualifications for associate, market risk</w:t>
      </w:r>
      <w:bookmarkEnd w:id="23"/>
    </w:p>
    <w:p>
      <w:pPr>
        <w:pStyle w:val="Compact"/>
        <w:numPr>
          <w:numId w:val="1002"/>
          <w:ilvl w:val="0"/>
        </w:numPr>
      </w:pPr>
      <w:r>
        <w:t xml:space="preserve">Developing, refining and maintaining models and analytics (such as value-at-risk, regulatory required testing and capital models)</w:t>
      </w:r>
    </w:p>
    <w:p>
      <w:pPr>
        <w:pStyle w:val="Compact"/>
        <w:numPr>
          <w:numId w:val="1002"/>
          <w:ilvl w:val="0"/>
        </w:numPr>
      </w:pPr>
      <w:r>
        <w:t xml:space="preserve">Strong quantitative skills with a Ph</w:t>
      </w:r>
    </w:p>
    <w:p>
      <w:pPr>
        <w:pStyle w:val="Compact"/>
        <w:numPr>
          <w:numId w:val="1002"/>
          <w:ilvl w:val="0"/>
        </w:numPr>
      </w:pPr>
      <w:r>
        <w:t xml:space="preserve">Good existing knowledge of financial markets, preferably in either Mortgages, Credit and interest rates (including derivatives)</w:t>
      </w:r>
    </w:p>
    <w:p>
      <w:pPr>
        <w:pStyle w:val="Compact"/>
        <w:numPr>
          <w:numId w:val="1002"/>
          <w:ilvl w:val="0"/>
        </w:numPr>
      </w:pPr>
      <w:r>
        <w:t xml:space="preserve">Experience in financial markets, with familiarity in derivatives eg</w:t>
      </w:r>
    </w:p>
    <w:p>
      <w:pPr>
        <w:pStyle w:val="Compact"/>
        <w:numPr>
          <w:numId w:val="1002"/>
          <w:ilvl w:val="0"/>
        </w:numPr>
      </w:pPr>
      <w:r>
        <w:t xml:space="preserve">Strong knowledge of financial markets (commodities specific knowledge preferred), including derivatives</w:t>
      </w:r>
    </w:p>
    <w:p>
      <w:pPr>
        <w:pStyle w:val="Compact"/>
        <w:numPr>
          <w:numId w:val="1002"/>
          <w:ilvl w:val="0"/>
        </w:numPr>
      </w:pPr>
      <w:r>
        <w:t xml:space="preserve">Previous experience in Risk Management or Commodities-related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arke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arke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