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https://www.velvetjobs.com/job-descriptions/associate-market-manager</w:t>
        </w:r>
      </w:hyperlink>
    </w:p>
    <w:p>
      <w:pPr>
        <w:pStyle w:val="Heading1"/>
      </w:pPr>
      <w:bookmarkStart w:id="21" w:name="example-of-associate-market-manager-job-description"/>
      <w:r>
        <w:t xml:space="preserve">Example of Associate Market Manager Job Description</w:t>
      </w:r>
      <w:bookmarkEnd w:id="21"/>
    </w:p>
    <w:p>
      <w:pPr>
        <w:pStyle w:val="Compact"/>
      </w:pPr>
      <w:r>
        <w:t xml:space="preserve">Our company is growing rapidly and is searching for experienced candidates for the position of associate market manager. To join our growing team, please review the list of responsibilities and qualifications.</w:t>
      </w:r>
    </w:p>
    <w:p>
      <w:pPr>
        <w:pStyle w:val="Heading2"/>
      </w:pPr>
      <w:bookmarkStart w:id="22" w:name="responsibilities-for-associate-market-manager"/>
      <w:r>
        <w:t xml:space="preserve">Responsibilities for associate market manager</w:t>
      </w:r>
      <w:bookmarkEnd w:id="22"/>
    </w:p>
    <w:p>
      <w:pPr>
        <w:pStyle w:val="Compact"/>
        <w:numPr>
          <w:numId w:val="1001"/>
          <w:ilvl w:val="0"/>
        </w:numPr>
      </w:pPr>
      <w:r>
        <w:t xml:space="preserve">Supports financial P&amp;L for new channel expansion (on request)</w:t>
      </w:r>
    </w:p>
    <w:p>
      <w:pPr>
        <w:pStyle w:val="Compact"/>
        <w:numPr>
          <w:numId w:val="1001"/>
          <w:ilvl w:val="0"/>
        </w:numPr>
      </w:pPr>
      <w:r>
        <w:t xml:space="preserve">Analyze and interpret marketing metrics to identify cause and effect relationships between marketing actions and sales or financial outcomes, with an emphasis on direct response marketing analytics</w:t>
      </w:r>
    </w:p>
    <w:p>
      <w:pPr>
        <w:pStyle w:val="Compact"/>
        <w:numPr>
          <w:numId w:val="1001"/>
          <w:ilvl w:val="0"/>
        </w:numPr>
      </w:pPr>
      <w:r>
        <w:t xml:space="preserve">Build statistical models that show seasonal trending, profitability regional performance training, lead projection forecasting using existing company technology while integrating new data sets</w:t>
      </w:r>
    </w:p>
    <w:p>
      <w:pPr>
        <w:pStyle w:val="Compact"/>
        <w:numPr>
          <w:numId w:val="1001"/>
          <w:ilvl w:val="0"/>
        </w:numPr>
      </w:pPr>
      <w:r>
        <w:t xml:space="preserve">Analyze customer purchasing behavior patterns by creating cross-tabulations, customer clusters or segmentation, developing hypotheses and translating results into actionable recommendations for Marketing and business strategy keeping in mind larger business, market and competitive implications</w:t>
      </w:r>
    </w:p>
    <w:p>
      <w:pPr>
        <w:pStyle w:val="Compact"/>
        <w:numPr>
          <w:numId w:val="1001"/>
          <w:ilvl w:val="0"/>
        </w:numPr>
      </w:pPr>
      <w:r>
        <w:t xml:space="preserve">Develop unit and net sales forecast for trade and free goods programs</w:t>
      </w:r>
    </w:p>
    <w:p>
      <w:pPr>
        <w:pStyle w:val="Compact"/>
        <w:numPr>
          <w:numId w:val="1001"/>
          <w:ilvl w:val="0"/>
        </w:numPr>
      </w:pPr>
      <w:r>
        <w:t xml:space="preserve">Specialized brands</w:t>
      </w:r>
    </w:p>
    <w:p>
      <w:pPr>
        <w:pStyle w:val="Compact"/>
        <w:numPr>
          <w:numId w:val="1001"/>
          <w:ilvl w:val="0"/>
        </w:numPr>
      </w:pPr>
      <w:r>
        <w:t xml:space="preserve">Initially you will join a team within MRCA covering closely related businesses, focusing on Rates</w:t>
      </w:r>
    </w:p>
    <w:p>
      <w:pPr>
        <w:pStyle w:val="Compact"/>
        <w:numPr>
          <w:numId w:val="1001"/>
          <w:ilvl w:val="0"/>
        </w:numPr>
      </w:pPr>
      <w:r>
        <w:t xml:space="preserve">As you grow so will your opportunities and responsibilities</w:t>
      </w:r>
    </w:p>
    <w:p>
      <w:pPr>
        <w:pStyle w:val="Compact"/>
        <w:numPr>
          <w:numId w:val="1001"/>
          <w:ilvl w:val="0"/>
        </w:numPr>
      </w:pPr>
      <w:r>
        <w:t xml:space="preserve">Define, manage and enforce timelines for world class execution of all campaigns</w:t>
      </w:r>
    </w:p>
    <w:p>
      <w:pPr>
        <w:pStyle w:val="Compact"/>
        <w:numPr>
          <w:numId w:val="1001"/>
          <w:ilvl w:val="0"/>
        </w:numPr>
      </w:pPr>
      <w:r>
        <w:t xml:space="preserve">Task-focused on campaign and project level activities</w:t>
      </w:r>
    </w:p>
    <w:p>
      <w:pPr>
        <w:pStyle w:val="Heading2"/>
      </w:pPr>
      <w:bookmarkStart w:id="23" w:name="qualifications-for-associate-market-manager"/>
      <w:r>
        <w:t xml:space="preserve">Qualifications for associate market manager</w:t>
      </w:r>
      <w:bookmarkEnd w:id="23"/>
    </w:p>
    <w:p>
      <w:pPr>
        <w:pStyle w:val="Compact"/>
        <w:numPr>
          <w:numId w:val="1002"/>
          <w:ilvl w:val="0"/>
        </w:numPr>
      </w:pPr>
      <w:r>
        <w:t xml:space="preserve">Forecasting experience with marketed products (pharmaceutical or health care preferred)</w:t>
      </w:r>
    </w:p>
    <w:p>
      <w:pPr>
        <w:pStyle w:val="Compact"/>
        <w:numPr>
          <w:numId w:val="1002"/>
          <w:ilvl w:val="0"/>
        </w:numPr>
      </w:pPr>
      <w:r>
        <w:t xml:space="preserve">Experience with specialty injectables strongly preferred</w:t>
      </w:r>
    </w:p>
    <w:p>
      <w:pPr>
        <w:pStyle w:val="Compact"/>
        <w:numPr>
          <w:numId w:val="1002"/>
          <w:ilvl w:val="0"/>
        </w:numPr>
      </w:pPr>
      <w:r>
        <w:t xml:space="preserve">Bachelor’s degree in business, science or quantitative disciplines such as mathematics or statistics</w:t>
      </w:r>
    </w:p>
    <w:p>
      <w:pPr>
        <w:pStyle w:val="Compact"/>
        <w:numPr>
          <w:numId w:val="1002"/>
          <w:ilvl w:val="0"/>
        </w:numPr>
      </w:pPr>
      <w:r>
        <w:t xml:space="preserve">Experience with specialty injectables preferred</w:t>
      </w:r>
    </w:p>
    <w:p>
      <w:pPr>
        <w:pStyle w:val="Compact"/>
        <w:numPr>
          <w:numId w:val="1002"/>
          <w:ilvl w:val="0"/>
        </w:numPr>
      </w:pPr>
      <w:r>
        <w:t xml:space="preserve">Strong understanding of forecasting and analytical techniques</w:t>
      </w:r>
    </w:p>
    <w:p>
      <w:pPr>
        <w:pStyle w:val="Compact"/>
        <w:numPr>
          <w:numId w:val="1002"/>
          <w:ilvl w:val="0"/>
        </w:numPr>
      </w:pPr>
      <w:r>
        <w:t xml:space="preserve">Ability to construct analytical models to address business questions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marke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marke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2021-10-28T13:11:30Z</dcterms:created>
  <dcterms:modified xsi:type="dcterms:W3CDTF">2021-10-28T13:11:30Z</dcterms:modified>
</cp:coreProperties>
</file>