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https://www.velvetjobs.com/job-descriptions/associate-manager-projects</w:t>
        </w:r>
      </w:hyperlink>
    </w:p>
    <w:p>
      <w:pPr>
        <w:pStyle w:val="Heading1"/>
      </w:pPr>
      <w:bookmarkStart w:id="21" w:name="example-of-associate-manager-projects-job-description"/>
      <w:r>
        <w:t xml:space="preserve">Example of Associate Manager, Projects Job Description</w:t>
      </w:r>
      <w:bookmarkEnd w:id="21"/>
    </w:p>
    <w:p>
      <w:pPr>
        <w:pStyle w:val="Compact"/>
      </w:pPr>
      <w:r>
        <w:t xml:space="preserve">Our company is growing rapidly and is hiring for an associate manager, projects.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manager-projects"/>
      <w:r>
        <w:t xml:space="preserve">Responsibilities for associate manager, projects</w:t>
      </w:r>
      <w:bookmarkEnd w:id="22"/>
    </w:p>
    <w:p>
      <w:pPr>
        <w:pStyle w:val="Compact"/>
        <w:numPr>
          <w:numId w:val="1001"/>
          <w:ilvl w:val="0"/>
        </w:numPr>
      </w:pPr>
      <w:r>
        <w:t xml:space="preserve">Proactively gather, analyze and aggregate business requirements, information and assumptions (implicit/explicit) from stakeholders using a variety of tools and techniques, as per EPMO standards for projects related to MDM</w:t>
      </w:r>
    </w:p>
    <w:p>
      <w:pPr>
        <w:pStyle w:val="Compact"/>
        <w:numPr>
          <w:numId w:val="1001"/>
          <w:ilvl w:val="0"/>
        </w:numPr>
      </w:pPr>
      <w:r>
        <w:t xml:space="preserve">This position will be responsible for assisting with working groups and steering forums and ensures that information collected and provided is robust, clear and complete</w:t>
      </w:r>
    </w:p>
    <w:p>
      <w:pPr>
        <w:pStyle w:val="Compact"/>
        <w:numPr>
          <w:numId w:val="1001"/>
          <w:ilvl w:val="0"/>
        </w:numPr>
      </w:pPr>
      <w:r>
        <w:t xml:space="preserve">Serves as a champion for new ideas and approaches</w:t>
      </w:r>
    </w:p>
    <w:p>
      <w:pPr>
        <w:pStyle w:val="Compact"/>
        <w:numPr>
          <w:numId w:val="1001"/>
          <w:ilvl w:val="0"/>
        </w:numPr>
      </w:pPr>
      <w:r>
        <w:t xml:space="preserve">Assist in adapting the technology infrastructure to accommodate the changing regulatory environment within which the business operates</w:t>
      </w:r>
    </w:p>
    <w:p>
      <w:pPr>
        <w:pStyle w:val="Compact"/>
        <w:numPr>
          <w:numId w:val="1001"/>
          <w:ilvl w:val="0"/>
        </w:numPr>
      </w:pPr>
      <w:r>
        <w:t xml:space="preserve">Develop the control environment to ensure accurate capture of transactions and trade events into risk management and processing systems</w:t>
      </w:r>
    </w:p>
    <w:p>
      <w:pPr>
        <w:pStyle w:val="Compact"/>
        <w:numPr>
          <w:numId w:val="1001"/>
          <w:ilvl w:val="0"/>
        </w:numPr>
      </w:pPr>
      <w:r>
        <w:t xml:space="preserve">Provide oversight and leadership on any and all MDM, CL, EDPP and Compliance System projects</w:t>
      </w:r>
    </w:p>
    <w:p>
      <w:pPr>
        <w:pStyle w:val="Compact"/>
        <w:numPr>
          <w:numId w:val="1001"/>
          <w:ilvl w:val="0"/>
        </w:numPr>
      </w:pPr>
      <w:r>
        <w:t xml:space="preserve">Represent the CIM business</w:t>
      </w:r>
    </w:p>
    <w:p>
      <w:pPr>
        <w:pStyle w:val="Compact"/>
        <w:numPr>
          <w:numId w:val="1001"/>
          <w:ilvl w:val="0"/>
        </w:numPr>
      </w:pPr>
      <w:r>
        <w:t xml:space="preserve">Act as a decision maker on projects—responsible for getting input from the appropriate SMEs in order to make decisions</w:t>
      </w:r>
    </w:p>
    <w:p>
      <w:pPr>
        <w:pStyle w:val="Compact"/>
        <w:numPr>
          <w:numId w:val="1001"/>
          <w:ilvl w:val="0"/>
        </w:numPr>
      </w:pPr>
      <w:r>
        <w:t xml:space="preserve">Focus on overall business solutions not only on specific packages or technologies</w:t>
      </w:r>
    </w:p>
    <w:p>
      <w:pPr>
        <w:pStyle w:val="Compact"/>
        <w:numPr>
          <w:numId w:val="1001"/>
          <w:ilvl w:val="0"/>
        </w:numPr>
      </w:pPr>
      <w:r>
        <w:t xml:space="preserve">Be responsible for project business requirements, project business rules</w:t>
      </w:r>
    </w:p>
    <w:p>
      <w:pPr>
        <w:pStyle w:val="Heading2"/>
      </w:pPr>
      <w:bookmarkStart w:id="23" w:name="qualifications-for-associate-manager-projects"/>
      <w:r>
        <w:t xml:space="preserve">Qualifications for associate manager, projects</w:t>
      </w:r>
      <w:bookmarkEnd w:id="23"/>
    </w:p>
    <w:p>
      <w:pPr>
        <w:pStyle w:val="Compact"/>
        <w:numPr>
          <w:numId w:val="1002"/>
          <w:ilvl w:val="0"/>
        </w:numPr>
      </w:pPr>
      <w:r>
        <w:t xml:space="preserve">Demonstrable experience of constructing business requirements specifications</w:t>
      </w:r>
    </w:p>
    <w:p>
      <w:pPr>
        <w:pStyle w:val="Compact"/>
        <w:numPr>
          <w:numId w:val="1002"/>
          <w:ilvl w:val="0"/>
        </w:numPr>
      </w:pPr>
      <w:r>
        <w:t xml:space="preserve">Experience of requirements analysis frameworks</w:t>
      </w:r>
    </w:p>
    <w:p>
      <w:pPr>
        <w:pStyle w:val="Compact"/>
        <w:numPr>
          <w:numId w:val="1002"/>
          <w:ilvl w:val="0"/>
        </w:numPr>
      </w:pPr>
      <w:r>
        <w:t xml:space="preserve">Good knowledge and understanding of data models, sources, schemas</w:t>
      </w:r>
    </w:p>
    <w:p>
      <w:pPr>
        <w:pStyle w:val="Compact"/>
        <w:numPr>
          <w:numId w:val="1002"/>
          <w:ilvl w:val="0"/>
        </w:numPr>
      </w:pPr>
      <w:r>
        <w:t xml:space="preserve">Self-motivated, well-organized and detailed oriented</w:t>
      </w:r>
    </w:p>
    <w:p>
      <w:pPr>
        <w:pStyle w:val="Compact"/>
        <w:numPr>
          <w:numId w:val="1002"/>
          <w:ilvl w:val="0"/>
        </w:numPr>
      </w:pPr>
      <w:r>
        <w:t xml:space="preserve">The ability to communicate requirements to Operations, project members IT and project partners</w:t>
      </w:r>
    </w:p>
    <w:p>
      <w:pPr>
        <w:pStyle w:val="Compact"/>
        <w:numPr>
          <w:numId w:val="1002"/>
          <w:ilvl w:val="0"/>
        </w:numPr>
      </w:pPr>
      <w:r>
        <w:t xml:space="preserve">Previous exposure to Credit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anager-proje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anager-proj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2021-10-28T12:49:37Z</dcterms:created>
  <dcterms:modified xsi:type="dcterms:W3CDTF">2021-10-28T12:49:37Z</dcterms:modified>
</cp:coreProperties>
</file>