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https://www.velvetjobs.com/job-descriptions/associate-level</w:t>
        </w:r>
      </w:hyperlink>
    </w:p>
    <w:p>
      <w:pPr>
        <w:pStyle w:val="Heading1"/>
      </w:pPr>
      <w:bookmarkStart w:id="21" w:name="example-of-associate-level-job-description"/>
      <w:r>
        <w:t xml:space="preserve">Example of Associate Level Job Description</w:t>
      </w:r>
      <w:bookmarkEnd w:id="21"/>
    </w:p>
    <w:p>
      <w:pPr>
        <w:pStyle w:val="Compact"/>
      </w:pPr>
      <w:r>
        <w:t xml:space="preserve">Our company is growing rapidly and is looking to fill the role of associate level.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level"/>
      <w:r>
        <w:t xml:space="preserve">Responsibilities for associate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communicate work flow</w:t>
      </w:r>
    </w:p>
    <w:p>
      <w:pPr>
        <w:pStyle w:val="Compact"/>
        <w:numPr>
          <w:numId w:val="1001"/>
          <w:ilvl w:val="0"/>
        </w:numPr>
      </w:pPr>
      <w:r>
        <w:t xml:space="preserve">Assess credit risk and rating</w:t>
      </w:r>
    </w:p>
    <w:p>
      <w:pPr>
        <w:pStyle w:val="Compact"/>
        <w:numPr>
          <w:numId w:val="1001"/>
          <w:ilvl w:val="0"/>
        </w:numPr>
      </w:pPr>
      <w:r>
        <w:t xml:space="preserve">Research and analyze companies, industries, historical financial statements and prospective financial information</w:t>
      </w:r>
    </w:p>
    <w:p>
      <w:pPr>
        <w:pStyle w:val="Compact"/>
        <w:numPr>
          <w:numId w:val="1001"/>
          <w:ilvl w:val="0"/>
        </w:numPr>
      </w:pPr>
      <w:r>
        <w:t xml:space="preserve">Build financial projections and perform sensitivity analysis</w:t>
      </w:r>
    </w:p>
    <w:p>
      <w:pPr>
        <w:pStyle w:val="Compact"/>
        <w:numPr>
          <w:numId w:val="1001"/>
          <w:ilvl w:val="0"/>
        </w:numPr>
      </w:pPr>
      <w:r>
        <w:t xml:space="preserve">Review loan agreements, waivers and amending agreements, and participate in the negotiation of ISDA documentation</w:t>
      </w:r>
    </w:p>
    <w:p>
      <w:pPr>
        <w:pStyle w:val="Compact"/>
        <w:numPr>
          <w:numId w:val="1001"/>
          <w:ilvl w:val="0"/>
        </w:numPr>
      </w:pPr>
      <w:r>
        <w:t xml:space="preserve">Monitor credit terms and conditions, covenant compliance tests</w:t>
      </w:r>
    </w:p>
    <w:p>
      <w:pPr>
        <w:pStyle w:val="Compact"/>
        <w:numPr>
          <w:numId w:val="1001"/>
          <w:ilvl w:val="0"/>
        </w:numPr>
      </w:pPr>
      <w:r>
        <w:t xml:space="preserve">Ensure proper maintenance of credit files and legal documentation</w:t>
      </w:r>
    </w:p>
    <w:p>
      <w:pPr>
        <w:pStyle w:val="Compact"/>
        <w:numPr>
          <w:numId w:val="1001"/>
          <w:ilvl w:val="0"/>
        </w:numPr>
      </w:pPr>
      <w:r>
        <w:t xml:space="preserve">Review sales agreements and enter financial data in customer management system after calculating total contract value, and if applicable, pricing allocations and at-risk revenue</w:t>
      </w:r>
    </w:p>
    <w:p>
      <w:pPr>
        <w:pStyle w:val="Compact"/>
        <w:numPr>
          <w:numId w:val="1001"/>
          <w:ilvl w:val="0"/>
        </w:numPr>
      </w:pPr>
      <w:r>
        <w:t xml:space="preserve">Act as a liaison between sales, legal, and finance teams to resolve problems with contract terms</w:t>
      </w:r>
    </w:p>
    <w:p>
      <w:pPr>
        <w:pStyle w:val="Compact"/>
        <w:numPr>
          <w:numId w:val="1001"/>
          <w:ilvl w:val="0"/>
        </w:numPr>
      </w:pPr>
      <w:r>
        <w:t xml:space="preserve">Process adjustments for amended or terminated contracts to ensure accuracy of reported revenue, deferred revenue, and accounts receivable</w:t>
      </w:r>
    </w:p>
    <w:p>
      <w:pPr>
        <w:pStyle w:val="Heading2"/>
      </w:pPr>
      <w:bookmarkStart w:id="23" w:name="qualifications-for-associate-level"/>
      <w:r>
        <w:t xml:space="preserve">Qualifications for associate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Programming skills (in particular VBA) is highly preferred</w:t>
      </w:r>
    </w:p>
    <w:p>
      <w:pPr>
        <w:pStyle w:val="Compact"/>
        <w:numPr>
          <w:numId w:val="1002"/>
          <w:ilvl w:val="0"/>
        </w:numPr>
      </w:pPr>
      <w:r>
        <w:t xml:space="preserve">Knowledge in cross-asset structured products will be a plus</w:t>
      </w:r>
    </w:p>
    <w:p>
      <w:pPr>
        <w:pStyle w:val="Compact"/>
        <w:numPr>
          <w:numId w:val="1002"/>
          <w:ilvl w:val="0"/>
        </w:numPr>
      </w:pPr>
      <w:r>
        <w:t xml:space="preserve">Degree in Quantitative Finance or Engineering preferred</w:t>
      </w:r>
    </w:p>
    <w:p>
      <w:pPr>
        <w:pStyle w:val="Compact"/>
        <w:numPr>
          <w:numId w:val="1002"/>
          <w:ilvl w:val="0"/>
        </w:numPr>
      </w:pPr>
      <w:r>
        <w:t xml:space="preserve">No particular specialised qualifications required</w:t>
      </w:r>
    </w:p>
    <w:p>
      <w:pPr>
        <w:pStyle w:val="Compact"/>
        <w:numPr>
          <w:numId w:val="1002"/>
          <w:ilvl w:val="0"/>
        </w:numPr>
      </w:pPr>
      <w:r>
        <w:t xml:space="preserve">Strong command of English is mandatory and fluency in local languages (Cantonese, Mandarin) will be a plus</w:t>
      </w:r>
    </w:p>
    <w:p>
      <w:pPr>
        <w:pStyle w:val="Compact"/>
        <w:numPr>
          <w:numId w:val="1002"/>
          <w:ilvl w:val="0"/>
        </w:numPr>
      </w:pPr>
      <w:r>
        <w:t xml:space="preserve">Knowledge of local culture in Hong Kong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2021-10-28T13:12:09Z</dcterms:created>
  <dcterms:modified xsi:type="dcterms:W3CDTF">2021-10-28T13:12:09Z</dcterms:modified>
</cp:coreProperties>
</file>