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https://www.velvetjobs.com/job-descriptions/associate-learning</w:t>
        </w:r>
      </w:hyperlink>
    </w:p>
    <w:p>
      <w:pPr>
        <w:pStyle w:val="Heading1"/>
      </w:pPr>
      <w:bookmarkStart w:id="21" w:name="example-of-associate-learning-job-description"/>
      <w:r>
        <w:t xml:space="preserve">Example of Associate, Learning Job Description</w:t>
      </w:r>
      <w:bookmarkEnd w:id="21"/>
    </w:p>
    <w:p>
      <w:pPr>
        <w:pStyle w:val="Compact"/>
      </w:pPr>
      <w:r>
        <w:t xml:space="preserve">Our company is growing rapidly and is hiring for an associate, learning.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learning"/>
      <w:r>
        <w:t xml:space="preserve">Responsibilities for associate,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all development modules and own on-the-ground event execution</w:t>
      </w:r>
    </w:p>
    <w:p>
      <w:pPr>
        <w:pStyle w:val="Compact"/>
        <w:numPr>
          <w:numId w:val="1001"/>
          <w:ilvl w:val="0"/>
        </w:numPr>
      </w:pPr>
      <w:r>
        <w:t xml:space="preserve">Collaborate with team members to ensure effective program management</w:t>
      </w:r>
    </w:p>
    <w:p>
      <w:pPr>
        <w:pStyle w:val="Compact"/>
        <w:numPr>
          <w:numId w:val="1001"/>
          <w:ilvl w:val="0"/>
        </w:numPr>
      </w:pPr>
      <w:r>
        <w:t xml:space="preserve">Support and contribute to the curriculum and development strategy (learning events, networking)</w:t>
      </w:r>
    </w:p>
    <w:p>
      <w:pPr>
        <w:pStyle w:val="Compact"/>
        <w:numPr>
          <w:numId w:val="1001"/>
          <w:ilvl w:val="0"/>
        </w:numPr>
      </w:pPr>
      <w:r>
        <w:t xml:space="preserve">Oversee execution of various programs (participant management, dates, space needs, required resources, budget, expenses)</w:t>
      </w:r>
    </w:p>
    <w:p>
      <w:pPr>
        <w:pStyle w:val="Compact"/>
        <w:numPr>
          <w:numId w:val="1001"/>
          <w:ilvl w:val="0"/>
        </w:numPr>
      </w:pPr>
      <w:r>
        <w:t xml:space="preserve">Develop and oversee execution of communication strategies</w:t>
      </w:r>
    </w:p>
    <w:p>
      <w:pPr>
        <w:pStyle w:val="Compact"/>
        <w:numPr>
          <w:numId w:val="1001"/>
          <w:ilvl w:val="0"/>
        </w:numPr>
      </w:pPr>
      <w:r>
        <w:t xml:space="preserve">Create reporting mechanisms for Stakeholders</w:t>
      </w:r>
    </w:p>
    <w:p>
      <w:pPr>
        <w:pStyle w:val="Compact"/>
        <w:numPr>
          <w:numId w:val="1001"/>
          <w:ilvl w:val="0"/>
        </w:numPr>
      </w:pPr>
      <w:r>
        <w:t xml:space="preserve">Compile annual Top 100 and Great Place to Work entries for consideration in competitions</w:t>
      </w:r>
    </w:p>
    <w:p>
      <w:pPr>
        <w:pStyle w:val="Compact"/>
        <w:numPr>
          <w:numId w:val="1001"/>
          <w:ilvl w:val="0"/>
        </w:numPr>
      </w:pPr>
      <w:r>
        <w:t xml:space="preserve">Facilitating classes within the Enterprise-Wide Program portfolio</w:t>
      </w:r>
    </w:p>
    <w:p>
      <w:pPr>
        <w:pStyle w:val="Compact"/>
        <w:numPr>
          <w:numId w:val="1001"/>
          <w:ilvl w:val="0"/>
        </w:numPr>
      </w:pPr>
      <w:r>
        <w:t xml:space="preserve">Translating and communicating information to ensure understanding</w:t>
      </w:r>
    </w:p>
    <w:p>
      <w:pPr>
        <w:pStyle w:val="Compact"/>
        <w:numPr>
          <w:numId w:val="1001"/>
          <w:ilvl w:val="0"/>
        </w:numPr>
      </w:pPr>
      <w:r>
        <w:t xml:space="preserve">Partnering on the design and development of new instructor-led training and virtual instructor-led training courses</w:t>
      </w:r>
    </w:p>
    <w:p>
      <w:pPr>
        <w:pStyle w:val="Heading2"/>
      </w:pPr>
      <w:bookmarkStart w:id="23" w:name="qualifications-for-associate-learning"/>
      <w:r>
        <w:t xml:space="preserve">Qualifications for associate,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Gather, enter, and/or update data to maintain departmental training records and staff profiles</w:t>
      </w:r>
    </w:p>
    <w:p>
      <w:pPr>
        <w:pStyle w:val="Compact"/>
        <w:numPr>
          <w:numId w:val="1002"/>
          <w:ilvl w:val="0"/>
        </w:numPr>
      </w:pPr>
      <w:r>
        <w:t xml:space="preserve">Manage and arrange all aspects of training facilities, equipment, scheduling, materials, and assist with registration and moderation of virtual training events</w:t>
      </w:r>
    </w:p>
    <w:p>
      <w:pPr>
        <w:pStyle w:val="Compact"/>
        <w:numPr>
          <w:numId w:val="1002"/>
          <w:ilvl w:val="0"/>
        </w:numPr>
      </w:pPr>
      <w:r>
        <w:t xml:space="preserve">Bachelor’s degree with at least three (3) years experience in the learning and development field and/or equivalent working experience in coordinating multiple training events</w:t>
      </w:r>
    </w:p>
    <w:p>
      <w:pPr>
        <w:pStyle w:val="Compact"/>
        <w:numPr>
          <w:numId w:val="1002"/>
          <w:ilvl w:val="0"/>
        </w:numPr>
      </w:pPr>
      <w:r>
        <w:t xml:space="preserve">Working knowledge in Learning Management System (LMS)</w:t>
      </w:r>
    </w:p>
    <w:p>
      <w:pPr>
        <w:pStyle w:val="Compact"/>
        <w:numPr>
          <w:numId w:val="1002"/>
          <w:ilvl w:val="0"/>
        </w:numPr>
      </w:pPr>
      <w:r>
        <w:t xml:space="preserve">Proven ability to create and maintain communication strategies</w:t>
      </w:r>
    </w:p>
    <w:p>
      <w:pPr>
        <w:pStyle w:val="Compact"/>
        <w:numPr>
          <w:numId w:val="1002"/>
          <w:ilvl w:val="0"/>
        </w:numPr>
      </w:pPr>
      <w:r>
        <w:t xml:space="preserve">Ability to analyze and interpret data and prepare statistical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2021-10-28T13:26:56Z</dcterms:created>
  <dcterms:modified xsi:type="dcterms:W3CDTF">2021-10-28T13:26:56Z</dcterms:modified>
</cp:coreProperties>
</file>