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https://www.velvetjobs.com/job-descriptions/associate-investment</w:t>
        </w:r>
      </w:hyperlink>
    </w:p>
    <w:p>
      <w:pPr>
        <w:pStyle w:val="Heading1"/>
      </w:pPr>
      <w:bookmarkStart w:id="21" w:name="example-of-associate-investment-job-description"/>
      <w:r>
        <w:t xml:space="preserve">Example of Associate Investment Job Description</w:t>
      </w:r>
      <w:bookmarkEnd w:id="21"/>
    </w:p>
    <w:p>
      <w:pPr>
        <w:pStyle w:val="Compact"/>
      </w:pPr>
      <w:r>
        <w:t xml:space="preserve">Our company is growing rapidly and is looking to fill the role of associate investment.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investment"/>
      <w:r>
        <w:t xml:space="preserve">Responsibilities for associate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 and update client files</w:t>
      </w:r>
    </w:p>
    <w:p>
      <w:pPr>
        <w:pStyle w:val="Compact"/>
        <w:numPr>
          <w:numId w:val="1001"/>
          <w:ilvl w:val="0"/>
        </w:numPr>
      </w:pPr>
      <w:r>
        <w:t xml:space="preserve">Closely monitor day-to-day transactions</w:t>
      </w:r>
    </w:p>
    <w:p>
      <w:pPr>
        <w:pStyle w:val="Compact"/>
        <w:numPr>
          <w:numId w:val="1001"/>
          <w:ilvl w:val="0"/>
        </w:numPr>
      </w:pPr>
      <w:r>
        <w:t xml:space="preserve">Generate portfolio management reports using the Croesus system</w:t>
      </w:r>
    </w:p>
    <w:p>
      <w:pPr>
        <w:pStyle w:val="Compact"/>
        <w:numPr>
          <w:numId w:val="1001"/>
          <w:ilvl w:val="0"/>
        </w:numPr>
      </w:pPr>
      <w:r>
        <w:t xml:space="preserve">Manage advisors' agendas, schedule appointments and prepare for client meetings</w:t>
      </w:r>
    </w:p>
    <w:p>
      <w:pPr>
        <w:pStyle w:val="Compact"/>
        <w:numPr>
          <w:numId w:val="1001"/>
          <w:ilvl w:val="0"/>
        </w:numPr>
      </w:pPr>
      <w:r>
        <w:t xml:space="preserve">Provide clients with tax slip information</w:t>
      </w:r>
    </w:p>
    <w:p>
      <w:pPr>
        <w:pStyle w:val="Compact"/>
        <w:numPr>
          <w:numId w:val="1001"/>
          <w:ilvl w:val="0"/>
        </w:numPr>
      </w:pPr>
      <w:r>
        <w:t xml:space="preserve">Help clients use digital banking services</w:t>
      </w:r>
    </w:p>
    <w:p>
      <w:pPr>
        <w:pStyle w:val="Compact"/>
        <w:numPr>
          <w:numId w:val="1001"/>
          <w:ilvl w:val="0"/>
        </w:numPr>
      </w:pPr>
      <w:r>
        <w:t xml:space="preserve">Implement efficient procedures for the administration of client files</w:t>
      </w:r>
    </w:p>
    <w:p>
      <w:pPr>
        <w:pStyle w:val="Compact"/>
        <w:numPr>
          <w:numId w:val="1001"/>
          <w:ilvl w:val="0"/>
        </w:numPr>
      </w:pPr>
      <w:r>
        <w:t xml:space="preserve">Supporting Investment Team managing portfolio</w:t>
      </w:r>
    </w:p>
    <w:p>
      <w:pPr>
        <w:pStyle w:val="Compact"/>
        <w:numPr>
          <w:numId w:val="1001"/>
          <w:ilvl w:val="0"/>
        </w:numPr>
      </w:pPr>
      <w:r>
        <w:t xml:space="preserve">Maintain trading platforms with accurate info and coordinate data with custodians</w:t>
      </w:r>
    </w:p>
    <w:p>
      <w:pPr>
        <w:pStyle w:val="Compact"/>
        <w:numPr>
          <w:numId w:val="1001"/>
          <w:ilvl w:val="0"/>
        </w:numPr>
      </w:pPr>
      <w:r>
        <w:t xml:space="preserve">Evaluate and offer improvements in risk management and analytics of the investment portfolio</w:t>
      </w:r>
    </w:p>
    <w:p>
      <w:pPr>
        <w:pStyle w:val="Heading2"/>
      </w:pPr>
      <w:bookmarkStart w:id="23" w:name="qualifications-for-associate-investment"/>
      <w:r>
        <w:t xml:space="preserve">Qualifications for associate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initiative on a daily basis</w:t>
      </w:r>
    </w:p>
    <w:p>
      <w:pPr>
        <w:pStyle w:val="Compact"/>
        <w:numPr>
          <w:numId w:val="1002"/>
          <w:ilvl w:val="0"/>
        </w:numPr>
      </w:pPr>
      <w:r>
        <w:t xml:space="preserve">Strong communication, interpersonal skills and attention to detail are essential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(Word and PowerPoint) is essential</w:t>
      </w:r>
    </w:p>
    <w:p>
      <w:pPr>
        <w:pStyle w:val="Compact"/>
        <w:numPr>
          <w:numId w:val="1002"/>
          <w:ilvl w:val="0"/>
        </w:numPr>
      </w:pPr>
      <w:r>
        <w:t xml:space="preserve">Flexible, adaptable and must be able to work under pressure</w:t>
      </w:r>
    </w:p>
    <w:p>
      <w:pPr>
        <w:pStyle w:val="Compact"/>
        <w:numPr>
          <w:numId w:val="1002"/>
          <w:ilvl w:val="0"/>
        </w:numPr>
      </w:pPr>
      <w:r>
        <w:t xml:space="preserve">Candidates should have 2-3 years of investment and personal trust client servicing experience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either working in investment banking, private equity, principle investment, or capital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2021-10-28T13:25:19Z</dcterms:created>
  <dcterms:modified xsi:type="dcterms:W3CDTF">2021-10-28T13:25:19Z</dcterms:modified>
</cp:coreProperties>
</file>