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https://www.velvetjobs.com/job-descriptions/associate-executive-director</w:t>
        </w:r>
      </w:hyperlink>
    </w:p>
    <w:p>
      <w:pPr>
        <w:pStyle w:val="Heading1"/>
      </w:pPr>
      <w:bookmarkStart w:id="21" w:name="example-of-associate-executive-director-job-description"/>
      <w:r>
        <w:t xml:space="preserve">Example of Associate Executive Director Job Description</w:t>
      </w:r>
      <w:bookmarkEnd w:id="21"/>
    </w:p>
    <w:p>
      <w:pPr>
        <w:pStyle w:val="Compact"/>
      </w:pPr>
      <w:r>
        <w:t xml:space="preserve">Our growing company is hiring for an associate executive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executive-director"/>
      <w:r>
        <w:t xml:space="preserve">Responsibilities for associate executive director</w:t>
      </w:r>
      <w:bookmarkEnd w:id="22"/>
    </w:p>
    <w:p>
      <w:pPr>
        <w:pStyle w:val="Compact"/>
        <w:numPr>
          <w:numId w:val="1001"/>
          <w:ilvl w:val="0"/>
        </w:numPr>
      </w:pPr>
      <w:r>
        <w:t xml:space="preserve">To provide expert desktop support to the APAC Executive support team backing up the expanding and backing the existing team</w:t>
      </w:r>
    </w:p>
    <w:p>
      <w:pPr>
        <w:pStyle w:val="Compact"/>
        <w:numPr>
          <w:numId w:val="1001"/>
          <w:ilvl w:val="0"/>
        </w:numPr>
      </w:pPr>
      <w:r>
        <w:t xml:space="preserve">Gather all IT requests (Desktop, WIFI ) and ensure each product and service is staffed accordingly-be the single point of contact for GTI for each event and any Executive support event requirements</w:t>
      </w:r>
    </w:p>
    <w:p>
      <w:pPr>
        <w:pStyle w:val="Compact"/>
        <w:numPr>
          <w:numId w:val="1001"/>
          <w:ilvl w:val="0"/>
        </w:numPr>
      </w:pPr>
      <w:r>
        <w:t xml:space="preserve">Manage and schedule appropriate pre-event testing and validation processes, and to ensure they are followed by all team members</w:t>
      </w:r>
    </w:p>
    <w:p>
      <w:pPr>
        <w:pStyle w:val="Compact"/>
        <w:numPr>
          <w:numId w:val="1001"/>
          <w:ilvl w:val="0"/>
        </w:numPr>
      </w:pPr>
      <w:r>
        <w:t xml:space="preserve">Failed equipment should be by-passed, and back-up plans should be employed prior to beginning a live event</w:t>
      </w:r>
    </w:p>
    <w:p>
      <w:pPr>
        <w:pStyle w:val="Compact"/>
        <w:numPr>
          <w:numId w:val="1001"/>
          <w:ilvl w:val="0"/>
        </w:numPr>
      </w:pPr>
      <w:r>
        <w:t xml:space="preserve">Provide flawless showing calling abilities, and be able deliver best practices around event execution</w:t>
      </w:r>
    </w:p>
    <w:p>
      <w:pPr>
        <w:pStyle w:val="Compact"/>
        <w:numPr>
          <w:numId w:val="1001"/>
          <w:ilvl w:val="0"/>
        </w:numPr>
      </w:pPr>
      <w:r>
        <w:t xml:space="preserve">Provide real-time communication to GSO management around RAG status on all aspects of the live event</w:t>
      </w:r>
    </w:p>
    <w:p>
      <w:pPr>
        <w:pStyle w:val="Compact"/>
        <w:numPr>
          <w:numId w:val="1001"/>
          <w:ilvl w:val="0"/>
        </w:numPr>
      </w:pPr>
      <w:r>
        <w:t xml:space="preserve">Ensure the Incident Management process are followed by all members of the team</w:t>
      </w:r>
    </w:p>
    <w:p>
      <w:pPr>
        <w:pStyle w:val="Compact"/>
        <w:numPr>
          <w:numId w:val="1001"/>
          <w:ilvl w:val="0"/>
        </w:numPr>
      </w:pPr>
      <w:r>
        <w:t xml:space="preserve">Provide First Class GMS &amp; Desktop support to APAC Executives</w:t>
      </w:r>
    </w:p>
    <w:p>
      <w:pPr>
        <w:pStyle w:val="Compact"/>
        <w:numPr>
          <w:numId w:val="1001"/>
          <w:ilvl w:val="0"/>
        </w:numPr>
      </w:pPr>
      <w:r>
        <w:t xml:space="preserve">Responds to residents’ concerns not requiring the intervention of the ED</w:t>
      </w:r>
    </w:p>
    <w:p>
      <w:pPr>
        <w:pStyle w:val="Compact"/>
        <w:numPr>
          <w:numId w:val="1001"/>
          <w:ilvl w:val="0"/>
        </w:numPr>
      </w:pPr>
      <w:r>
        <w:t xml:space="preserve">Develops, tracks, and reports on Administration department budget</w:t>
      </w:r>
    </w:p>
    <w:p>
      <w:pPr>
        <w:pStyle w:val="Heading2"/>
      </w:pPr>
      <w:bookmarkStart w:id="23" w:name="qualifications-for-associate-executive-director"/>
      <w:r>
        <w:t xml:space="preserve">Qualifications for associate executive director</w:t>
      </w:r>
      <w:bookmarkEnd w:id="23"/>
    </w:p>
    <w:p>
      <w:pPr>
        <w:pStyle w:val="Compact"/>
        <w:numPr>
          <w:numId w:val="1002"/>
          <w:ilvl w:val="0"/>
        </w:numPr>
      </w:pPr>
      <w:r>
        <w:t xml:space="preserve">Knowledge of prospect management systems</w:t>
      </w:r>
    </w:p>
    <w:p>
      <w:pPr>
        <w:pStyle w:val="Compact"/>
        <w:numPr>
          <w:numId w:val="1002"/>
          <w:ilvl w:val="0"/>
        </w:numPr>
      </w:pPr>
      <w:r>
        <w:t xml:space="preserve">At least 5+ years of experience motivating and managing service-oriented teams and creating strong relationships across a complex organization</w:t>
      </w:r>
    </w:p>
    <w:p>
      <w:pPr>
        <w:pStyle w:val="Compact"/>
        <w:numPr>
          <w:numId w:val="1002"/>
          <w:ilvl w:val="0"/>
        </w:numPr>
      </w:pPr>
      <w:r>
        <w:t xml:space="preserve">Respectful, supportive management style with a commitment to motivating and developing team members</w:t>
      </w:r>
    </w:p>
    <w:p>
      <w:pPr>
        <w:pStyle w:val="Compact"/>
        <w:numPr>
          <w:numId w:val="1002"/>
          <w:ilvl w:val="0"/>
        </w:numPr>
      </w:pPr>
      <w:r>
        <w:t xml:space="preserve">International experience and/or fluency in more than one language</w:t>
      </w:r>
    </w:p>
    <w:p>
      <w:pPr>
        <w:pStyle w:val="Compact"/>
        <w:numPr>
          <w:numId w:val="1002"/>
          <w:ilvl w:val="0"/>
        </w:numPr>
      </w:pPr>
      <w:r>
        <w:t xml:space="preserve">Deep familiarity with the delivery of executive education and/or corporate training</w:t>
      </w:r>
    </w:p>
    <w:p>
      <w:pPr>
        <w:pStyle w:val="Compact"/>
        <w:numPr>
          <w:numId w:val="1002"/>
          <w:ilvl w:val="0"/>
        </w:numPr>
      </w:pPr>
      <w:r>
        <w:t xml:space="preserve">Ability to travel within territory and work flexible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executiv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executiv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2021-10-28T13:21:27Z</dcterms:created>
  <dcterms:modified xsi:type="dcterms:W3CDTF">2021-10-28T13:21:27Z</dcterms:modified>
</cp:coreProperties>
</file>