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https://www.velvetjobs.com/job-descriptions/associate-director-sales</w:t>
        </w:r>
      </w:hyperlink>
    </w:p>
    <w:p>
      <w:pPr>
        <w:pStyle w:val="Heading1"/>
      </w:pPr>
      <w:bookmarkStart w:id="21" w:name="example-of-associate-director-sales-job-description"/>
      <w:r>
        <w:t xml:space="preserve">Example of Associate Director / Sales Job Description</w:t>
      </w:r>
      <w:bookmarkEnd w:id="21"/>
    </w:p>
    <w:p>
      <w:pPr>
        <w:pStyle w:val="Compact"/>
      </w:pPr>
      <w:r>
        <w:t xml:space="preserve">Our innovative and growing company is hiring for an associate director / sales. To join our growing team, please review the list of responsibilities and qualifications.</w:t>
      </w:r>
    </w:p>
    <w:p>
      <w:pPr>
        <w:pStyle w:val="Heading2"/>
      </w:pPr>
      <w:bookmarkStart w:id="22" w:name="responsibilities-for-associate-director-sales"/>
      <w:r>
        <w:t xml:space="preserve">Responsibilities for associate director /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requirements and recommend solutions leveraging Salesforce.com (strong bias toward native Salesforce functionality)</w:t>
      </w:r>
    </w:p>
    <w:p>
      <w:pPr>
        <w:pStyle w:val="Compact"/>
        <w:numPr>
          <w:numId w:val="1001"/>
          <w:ilvl w:val="0"/>
        </w:numPr>
      </w:pPr>
      <w:r>
        <w:t xml:space="preserve">Achieve Sales, Revenue and P&amp;L targets as per AOP</w:t>
      </w:r>
    </w:p>
    <w:p>
      <w:pPr>
        <w:pStyle w:val="Compact"/>
        <w:numPr>
          <w:numId w:val="1001"/>
          <w:ilvl w:val="0"/>
        </w:numPr>
      </w:pPr>
      <w:r>
        <w:t xml:space="preserve">Develop Account Strategy and Sales Plan to grow existing business and develop new business</w:t>
      </w:r>
    </w:p>
    <w:p>
      <w:pPr>
        <w:pStyle w:val="Compact"/>
        <w:numPr>
          <w:numId w:val="1001"/>
          <w:ilvl w:val="0"/>
        </w:numPr>
      </w:pPr>
      <w:r>
        <w:t xml:space="preserve">Build key stakeholder relationships, multi-function and multi-level connects with decision makers / influencers and develop executive sponsors (champions) within the accounts</w:t>
      </w:r>
    </w:p>
    <w:p>
      <w:pPr>
        <w:pStyle w:val="Compact"/>
        <w:numPr>
          <w:numId w:val="1001"/>
          <w:ilvl w:val="0"/>
        </w:numPr>
      </w:pPr>
      <w:r>
        <w:t xml:space="preserve">The primary focus will be to focus on named accounts of TCTS in alignment into territory</w:t>
      </w:r>
    </w:p>
    <w:p>
      <w:pPr>
        <w:pStyle w:val="Compact"/>
        <w:numPr>
          <w:numId w:val="1001"/>
          <w:ilvl w:val="0"/>
        </w:numPr>
      </w:pPr>
      <w:r>
        <w:t xml:space="preserve">Develop ecosystem of local Alliances / SI Partners in the region</w:t>
      </w:r>
    </w:p>
    <w:p>
      <w:pPr>
        <w:pStyle w:val="Compact"/>
        <w:numPr>
          <w:numId w:val="1001"/>
          <w:ilvl w:val="0"/>
        </w:numPr>
      </w:pPr>
      <w:r>
        <w:t xml:space="preserve">Manage Sales Pipeline and MIS reports</w:t>
      </w:r>
    </w:p>
    <w:p>
      <w:pPr>
        <w:pStyle w:val="Compact"/>
        <w:numPr>
          <w:numId w:val="1001"/>
          <w:ilvl w:val="0"/>
        </w:numPr>
      </w:pPr>
      <w:r>
        <w:t xml:space="preserve">Track ICT environment in the region, regulatory changes, market dynamics, industry trends, competitive activities and market intelligence</w:t>
      </w:r>
    </w:p>
    <w:p>
      <w:pPr>
        <w:pStyle w:val="Compact"/>
        <w:numPr>
          <w:numId w:val="1001"/>
          <w:ilvl w:val="0"/>
        </w:numPr>
      </w:pPr>
      <w:r>
        <w:t xml:space="preserve">Responsible for executing the UKI sales strategy purely into Consultants</w:t>
      </w:r>
    </w:p>
    <w:p>
      <w:pPr>
        <w:pStyle w:val="Compact"/>
        <w:numPr>
          <w:numId w:val="1001"/>
          <w:ilvl w:val="0"/>
        </w:numPr>
      </w:pPr>
      <w:r>
        <w:t xml:space="preserve">Generate and pursue new business leads for Russell's funds and Implementation services and solutions to consultancy’s, with a focus on identifying both AUM and Implementation Service opportunities</w:t>
      </w:r>
    </w:p>
    <w:p>
      <w:pPr>
        <w:pStyle w:val="Heading2"/>
      </w:pPr>
      <w:bookmarkStart w:id="23" w:name="qualifications-for-associate-director-sales"/>
      <w:r>
        <w:t xml:space="preserve">Qualifications for associate director /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Understands strategic implications of such change, and responds appropriately</w:t>
      </w:r>
    </w:p>
    <w:p>
      <w:pPr>
        <w:pStyle w:val="Compact"/>
        <w:numPr>
          <w:numId w:val="1002"/>
          <w:ilvl w:val="0"/>
        </w:numPr>
      </w:pPr>
      <w:r>
        <w:t xml:space="preserve">Preferred experience in sales account management or yield management</w:t>
      </w:r>
    </w:p>
    <w:p>
      <w:pPr>
        <w:pStyle w:val="Compact"/>
        <w:numPr>
          <w:numId w:val="1002"/>
          <w:ilvl w:val="0"/>
        </w:numPr>
      </w:pPr>
      <w:r>
        <w:t xml:space="preserve">Degree / Diploma holder in relevant field</w:t>
      </w:r>
    </w:p>
    <w:p>
      <w:pPr>
        <w:pStyle w:val="Compact"/>
        <w:numPr>
          <w:numId w:val="1002"/>
          <w:ilvl w:val="0"/>
        </w:numPr>
      </w:pPr>
      <w:r>
        <w:t xml:space="preserve">Minimum 5 years’ direct experience managing S&amp;OP process</w:t>
      </w:r>
    </w:p>
    <w:p>
      <w:pPr>
        <w:pStyle w:val="Compact"/>
        <w:numPr>
          <w:numId w:val="1002"/>
          <w:ilvl w:val="0"/>
        </w:numPr>
      </w:pPr>
      <w:r>
        <w:t xml:space="preserve">Minimum 10-12 years direct experience in a Supply Chain Planning role</w:t>
      </w:r>
    </w:p>
    <w:p>
      <w:pPr>
        <w:pStyle w:val="Compact"/>
        <w:numPr>
          <w:numId w:val="1002"/>
          <w:ilvl w:val="0"/>
        </w:numPr>
      </w:pPr>
      <w:r>
        <w:t xml:space="preserve">Demand Planning, Supply Planning, Capacity Planning, Master Production Scheduling, Rough Cut Capacity Planning, Material Resource Planning, and Inventory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