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https://www.velvetjobs.com/job-descriptions/associate-creative-director</w:t>
        </w:r>
      </w:hyperlink>
    </w:p>
    <w:p>
      <w:pPr>
        <w:pStyle w:val="Heading1"/>
      </w:pPr>
      <w:bookmarkStart w:id="21" w:name="example-of-associate-creative-director-job-description"/>
      <w:r>
        <w:t xml:space="preserve">Example of Associate Creative Director Job Description</w:t>
      </w:r>
      <w:bookmarkEnd w:id="21"/>
    </w:p>
    <w:p>
      <w:pPr>
        <w:pStyle w:val="Compact"/>
      </w:pPr>
      <w:r>
        <w:t xml:space="preserve">Our growing company is looking for an associate creative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creative-director"/>
      <w:r>
        <w:t xml:space="preserve">Responsibilities for associate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greater Content team to assure strategic alignment with Brand initiatives and messaging priorities</w:t>
      </w:r>
    </w:p>
    <w:p>
      <w:pPr>
        <w:pStyle w:val="Compact"/>
        <w:numPr>
          <w:numId w:val="1001"/>
          <w:ilvl w:val="0"/>
        </w:numPr>
      </w:pPr>
      <w:r>
        <w:t xml:space="preserve">Work with the Creative Director to set the direction for projects</w:t>
      </w:r>
    </w:p>
    <w:p>
      <w:pPr>
        <w:pStyle w:val="Compact"/>
        <w:numPr>
          <w:numId w:val="1001"/>
          <w:ilvl w:val="0"/>
        </w:numPr>
      </w:pPr>
      <w:r>
        <w:t xml:space="preserve">Lead the unified process of creative strategy/concept/design + post-production execution</w:t>
      </w:r>
    </w:p>
    <w:p>
      <w:pPr>
        <w:pStyle w:val="Compact"/>
        <w:numPr>
          <w:numId w:val="1001"/>
          <w:ilvl w:val="0"/>
        </w:numPr>
      </w:pPr>
      <w:r>
        <w:t xml:space="preserve">Concept the ‘big idea’ alongside the creative team</w:t>
      </w:r>
    </w:p>
    <w:p>
      <w:pPr>
        <w:pStyle w:val="Compact"/>
        <w:numPr>
          <w:numId w:val="1001"/>
          <w:ilvl w:val="0"/>
        </w:numPr>
      </w:pPr>
      <w:r>
        <w:t xml:space="preserve">Present creative work at client meetings + pitches</w:t>
      </w:r>
    </w:p>
    <w:p>
      <w:pPr>
        <w:pStyle w:val="Compact"/>
        <w:numPr>
          <w:numId w:val="1001"/>
          <w:ilvl w:val="0"/>
        </w:numPr>
      </w:pPr>
      <w:r>
        <w:t xml:space="preserve">Manage outside resources, including all vendors, freelancers + production companies</w:t>
      </w:r>
    </w:p>
    <w:p>
      <w:pPr>
        <w:pStyle w:val="Compact"/>
        <w:numPr>
          <w:numId w:val="1001"/>
          <w:ilvl w:val="0"/>
        </w:numPr>
      </w:pPr>
      <w:r>
        <w:t xml:space="preserve">Develop creative that is leading edge + ahead of our competition</w:t>
      </w:r>
    </w:p>
    <w:p>
      <w:pPr>
        <w:pStyle w:val="Compact"/>
        <w:numPr>
          <w:numId w:val="1001"/>
          <w:ilvl w:val="0"/>
        </w:numPr>
      </w:pPr>
      <w:r>
        <w:t xml:space="preserve">Maintain an effective team structure and provide guidance on roles + responsibilities</w:t>
      </w:r>
    </w:p>
    <w:p>
      <w:pPr>
        <w:pStyle w:val="Compact"/>
        <w:numPr>
          <w:numId w:val="1001"/>
          <w:ilvl w:val="0"/>
        </w:numPr>
      </w:pPr>
      <w:r>
        <w:t xml:space="preserve">Has overall responsibility for developing and producing exceptional creative strategies and concepts that solve the identified problem and are appropriate for the brand’s personality</w:t>
      </w:r>
    </w:p>
    <w:p>
      <w:pPr>
        <w:pStyle w:val="Compact"/>
        <w:numPr>
          <w:numId w:val="1001"/>
          <w:ilvl w:val="0"/>
        </w:numPr>
      </w:pPr>
      <w:r>
        <w:t xml:space="preserve">Articulate and advocate a vision and voice for the brand with an understanding and respect for the brand personality</w:t>
      </w:r>
    </w:p>
    <w:p>
      <w:pPr>
        <w:pStyle w:val="Heading2"/>
      </w:pPr>
      <w:bookmarkStart w:id="23" w:name="qualifications-for-associate-creative-director"/>
      <w:r>
        <w:t xml:space="preserve">Qualifications for associate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New Media Design,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Understanding of creative content and design across social media platforms including Facebook, Twitter, Instagram, Tumblr, Snapchat and more</w:t>
      </w:r>
    </w:p>
    <w:p>
      <w:pPr>
        <w:pStyle w:val="Compact"/>
        <w:numPr>
          <w:numId w:val="1002"/>
          <w:ilvl w:val="0"/>
        </w:numPr>
      </w:pPr>
      <w:r>
        <w:t xml:space="preserve">A clear understanding of the US Hispanic market including nuances across nationalities and segments</w:t>
      </w:r>
    </w:p>
    <w:p>
      <w:pPr>
        <w:pStyle w:val="Compact"/>
        <w:numPr>
          <w:numId w:val="1002"/>
          <w:ilvl w:val="0"/>
        </w:numPr>
      </w:pPr>
      <w:r>
        <w:t xml:space="preserve">A passion for storytelling and engagement across social media platforms</w:t>
      </w:r>
    </w:p>
    <w:p>
      <w:pPr>
        <w:pStyle w:val="Compact"/>
        <w:numPr>
          <w:numId w:val="1002"/>
          <w:ilvl w:val="0"/>
        </w:numPr>
      </w:pPr>
      <w:r>
        <w:t xml:space="preserve">Proficiency in various market-based creative tools (e.g., Adobe Creative Suite)</w:t>
      </w:r>
    </w:p>
    <w:p>
      <w:pPr>
        <w:pStyle w:val="Compact"/>
        <w:numPr>
          <w:numId w:val="1002"/>
          <w:ilvl w:val="0"/>
        </w:numPr>
      </w:pPr>
      <w:r>
        <w:t xml:space="preserve">Premier Prop or Final Cut and After affects – knowledge of –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