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https://www.velvetjobs.com/job-descriptions/associate-corporate</w:t>
        </w:r>
      </w:hyperlink>
    </w:p>
    <w:p>
      <w:pPr>
        <w:pStyle w:val="Heading1"/>
      </w:pPr>
      <w:bookmarkStart w:id="21" w:name="example-of-associate-corporate-job-description"/>
      <w:r>
        <w:t xml:space="preserve">Example of Associate, Corporate Job Description</w:t>
      </w:r>
      <w:bookmarkEnd w:id="21"/>
    </w:p>
    <w:p>
      <w:pPr>
        <w:pStyle w:val="Compact"/>
      </w:pPr>
      <w:r>
        <w:t xml:space="preserve">Our company is hiring for an associate, corporate.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corporate"/>
      <w:r>
        <w:t xml:space="preserve">Responsibilities for associate, corporate</w:t>
      </w:r>
      <w:bookmarkEnd w:id="22"/>
    </w:p>
    <w:p>
      <w:pPr>
        <w:pStyle w:val="Compact"/>
        <w:numPr>
          <w:numId w:val="1001"/>
          <w:ilvl w:val="0"/>
        </w:numPr>
      </w:pPr>
      <w:r>
        <w:t xml:space="preserve">Answers operational and compliance questions via phone or email related to systems and department processes</w:t>
      </w:r>
    </w:p>
    <w:p>
      <w:pPr>
        <w:pStyle w:val="Compact"/>
        <w:numPr>
          <w:numId w:val="1001"/>
          <w:ilvl w:val="0"/>
        </w:numPr>
      </w:pPr>
      <w:r>
        <w:t xml:space="preserve">Prepares industry-required mailings to clients</w:t>
      </w:r>
    </w:p>
    <w:p>
      <w:pPr>
        <w:pStyle w:val="Compact"/>
        <w:numPr>
          <w:numId w:val="1001"/>
          <w:ilvl w:val="0"/>
        </w:numPr>
      </w:pPr>
      <w:r>
        <w:t xml:space="preserve">Educates FA’s and home-office personnel on the use and maintenance of systems required for submitting documentation to the Home Office</w:t>
      </w:r>
    </w:p>
    <w:p>
      <w:pPr>
        <w:pStyle w:val="Compact"/>
        <w:numPr>
          <w:numId w:val="1001"/>
          <w:ilvl w:val="0"/>
        </w:numPr>
      </w:pPr>
      <w:r>
        <w:t xml:space="preserve">Provides support assists in on-the-job training for other associates</w:t>
      </w:r>
    </w:p>
    <w:p>
      <w:pPr>
        <w:pStyle w:val="Compact"/>
        <w:numPr>
          <w:numId w:val="1001"/>
          <w:ilvl w:val="0"/>
        </w:numPr>
      </w:pPr>
      <w:r>
        <w:t xml:space="preserve">Supports a continuous improvement environment by providing feedback on processes and procedures</w:t>
      </w:r>
    </w:p>
    <w:p>
      <w:pPr>
        <w:pStyle w:val="Compact"/>
        <w:numPr>
          <w:numId w:val="1001"/>
          <w:ilvl w:val="0"/>
        </w:numPr>
      </w:pPr>
      <w:r>
        <w:t xml:space="preserve">Works closely with the Corporate Research Manager to provide other departments at Ritchie Bros results, insights, and solutions on how to best serve our customers</w:t>
      </w:r>
    </w:p>
    <w:p>
      <w:pPr>
        <w:pStyle w:val="Compact"/>
        <w:numPr>
          <w:numId w:val="1001"/>
          <w:ilvl w:val="0"/>
        </w:numPr>
      </w:pPr>
      <w:r>
        <w:t xml:space="preserve">Communicates directly with internal clients/stakeholders to understand their needs and service gaps, and document their business objectives</w:t>
      </w:r>
    </w:p>
    <w:p>
      <w:pPr>
        <w:pStyle w:val="Compact"/>
        <w:numPr>
          <w:numId w:val="1001"/>
          <w:ilvl w:val="0"/>
        </w:numPr>
      </w:pPr>
      <w:r>
        <w:t xml:space="preserve">Liaises directly with Customer Experience Manager to provide customer feedback, survey results, and site reports</w:t>
      </w:r>
    </w:p>
    <w:p>
      <w:pPr>
        <w:pStyle w:val="Compact"/>
        <w:numPr>
          <w:numId w:val="1001"/>
          <w:ilvl w:val="0"/>
        </w:numPr>
      </w:pPr>
      <w:r>
        <w:t xml:space="preserve">Designs and assists with the management of qualitative and quantitative research plans at the corporate level</w:t>
      </w:r>
    </w:p>
    <w:p>
      <w:pPr>
        <w:pStyle w:val="Compact"/>
        <w:numPr>
          <w:numId w:val="1001"/>
          <w:ilvl w:val="0"/>
        </w:numPr>
      </w:pPr>
      <w:r>
        <w:t xml:space="preserve">Programs questionnaires directly into the research tool</w:t>
      </w:r>
    </w:p>
    <w:p>
      <w:pPr>
        <w:pStyle w:val="Heading2"/>
      </w:pPr>
      <w:bookmarkStart w:id="23" w:name="qualifications-for-associate-corporate"/>
      <w:r>
        <w:t xml:space="preserve">Qualifications for associate, corporate</w:t>
      </w:r>
      <w:bookmarkEnd w:id="23"/>
    </w:p>
    <w:p>
      <w:pPr>
        <w:pStyle w:val="Compact"/>
        <w:numPr>
          <w:numId w:val="1002"/>
          <w:ilvl w:val="0"/>
        </w:numPr>
      </w:pPr>
      <w:r>
        <w:t xml:space="preserve">Licensed in FL strongly preferred, must be eligible to take the FL bar</w:t>
      </w:r>
    </w:p>
    <w:p>
      <w:pPr>
        <w:pStyle w:val="Compact"/>
        <w:numPr>
          <w:numId w:val="1002"/>
          <w:ilvl w:val="0"/>
        </w:numPr>
      </w:pPr>
      <w:r>
        <w:t xml:space="preserve">Experience with real estate joint venture transactions</w:t>
      </w:r>
    </w:p>
    <w:p>
      <w:pPr>
        <w:pStyle w:val="Compact"/>
        <w:numPr>
          <w:numId w:val="1002"/>
          <w:ilvl w:val="0"/>
        </w:numPr>
      </w:pPr>
      <w:r>
        <w:t xml:space="preserve">Experience in mergers and acquisitions ideal</w:t>
      </w:r>
    </w:p>
    <w:p>
      <w:pPr>
        <w:pStyle w:val="Compact"/>
        <w:numPr>
          <w:numId w:val="1002"/>
          <w:ilvl w:val="0"/>
        </w:numPr>
      </w:pPr>
      <w:r>
        <w:t xml:space="preserve">Providing Solution business to major Japanese Corporate</w:t>
      </w:r>
    </w:p>
    <w:p>
      <w:pPr>
        <w:pStyle w:val="Compact"/>
        <w:numPr>
          <w:numId w:val="1002"/>
          <w:ilvl w:val="0"/>
        </w:numPr>
      </w:pPr>
      <w:r>
        <w:t xml:space="preserve">Mergers and Acquisitions experience with mid or large size firm</w:t>
      </w:r>
    </w:p>
    <w:p>
      <w:pPr>
        <w:pStyle w:val="Compact"/>
        <w:numPr>
          <w:numId w:val="1002"/>
          <w:ilvl w:val="0"/>
        </w:numPr>
      </w:pPr>
      <w:r>
        <w:t xml:space="preserve">General corporate experience with mid or large size firm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corpor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corpor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2021-10-28T13:26:54Z</dcterms:created>
  <dcterms:modified xsi:type="dcterms:W3CDTF">2021-10-28T13:26:54Z</dcterms:modified>
</cp:coreProperties>
</file>