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https://www.velvetjobs.com/job-descriptions/associate-corporate</w:t>
        </w:r>
      </w:hyperlink>
    </w:p>
    <w:p>
      <w:pPr>
        <w:pStyle w:val="Heading1"/>
      </w:pPr>
      <w:bookmarkStart w:id="21" w:name="example-of-associate-corporate-job-description"/>
      <w:r>
        <w:t xml:space="preserve">Example of Associate, Corporate Job Description</w:t>
      </w:r>
      <w:bookmarkEnd w:id="21"/>
    </w:p>
    <w:p>
      <w:pPr>
        <w:pStyle w:val="Compact"/>
      </w:pPr>
      <w:r>
        <w:t xml:space="preserve">Our company is growing rapidly and is looking for an associate, corporate. To join our growing team, please review the list of responsibilities and qualifications.</w:t>
      </w:r>
    </w:p>
    <w:p>
      <w:pPr>
        <w:pStyle w:val="Heading2"/>
      </w:pPr>
      <w:bookmarkStart w:id="22" w:name="responsibilities-for-associate-corporate"/>
      <w:r>
        <w:t xml:space="preserve">Responsibilities for associate,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Negotiate, draft, review, summarize, research and execute a wide variety of agreements, including employment contracts, master service agreements, materials transfer agreements, clinical trial agreements, license agreements, real estate leases, confidentiality agreements, and other general business contracts</w:t>
      </w:r>
    </w:p>
    <w:p>
      <w:pPr>
        <w:pStyle w:val="Compact"/>
        <w:numPr>
          <w:numId w:val="1001"/>
          <w:ilvl w:val="0"/>
        </w:numPr>
      </w:pPr>
      <w:r>
        <w:t xml:space="preserve">Manage diligence activities in connection with financing activities, acquisitions, partnerships and other business transactions</w:t>
      </w:r>
    </w:p>
    <w:p>
      <w:pPr>
        <w:pStyle w:val="Compact"/>
        <w:numPr>
          <w:numId w:val="1001"/>
          <w:ilvl w:val="0"/>
        </w:numPr>
      </w:pPr>
      <w:r>
        <w:t xml:space="preserve">Select, retain, manage and evaluate outside counsel</w:t>
      </w:r>
    </w:p>
    <w:p>
      <w:pPr>
        <w:pStyle w:val="Compact"/>
        <w:numPr>
          <w:numId w:val="1001"/>
          <w:ilvl w:val="0"/>
        </w:numPr>
      </w:pPr>
      <w:r>
        <w:t xml:space="preserve">Advise executives within the company and work alongside employees in various business units</w:t>
      </w:r>
    </w:p>
    <w:p>
      <w:pPr>
        <w:pStyle w:val="Compact"/>
        <w:numPr>
          <w:numId w:val="1001"/>
          <w:ilvl w:val="0"/>
        </w:numPr>
      </w:pPr>
      <w:r>
        <w:t xml:space="preserve">Manage contracts and other databases</w:t>
      </w:r>
    </w:p>
    <w:p>
      <w:pPr>
        <w:pStyle w:val="Compact"/>
        <w:numPr>
          <w:numId w:val="1001"/>
          <w:ilvl w:val="0"/>
        </w:numPr>
      </w:pPr>
      <w:r>
        <w:t xml:space="preserve">Advise executives on contract status, legal risks and business terms of various deals</w:t>
      </w:r>
    </w:p>
    <w:p>
      <w:pPr>
        <w:pStyle w:val="Compact"/>
        <w:numPr>
          <w:numId w:val="1001"/>
          <w:ilvl w:val="0"/>
        </w:numPr>
      </w:pPr>
      <w:r>
        <w:t xml:space="preserve">Provide assistance with joint ventures, strategic partnership deals, and mergers and acquisitions</w:t>
      </w:r>
    </w:p>
    <w:p>
      <w:pPr>
        <w:pStyle w:val="Compact"/>
        <w:numPr>
          <w:numId w:val="1001"/>
          <w:ilvl w:val="0"/>
        </w:numPr>
      </w:pPr>
      <w:r>
        <w:t xml:space="preserve">Maintain tax reporting processes and software, , One Source tax provision and compliance product for general ledger changes and other in tax reporting requirements</w:t>
      </w:r>
    </w:p>
    <w:p>
      <w:pPr>
        <w:pStyle w:val="Compact"/>
        <w:numPr>
          <w:numId w:val="1001"/>
          <w:ilvl w:val="0"/>
        </w:numPr>
      </w:pPr>
      <w:r>
        <w:t xml:space="preserve">Responsible for all federal income tax compliance, , quarterly estimates, filing extensions and final returns</w:t>
      </w:r>
    </w:p>
    <w:p>
      <w:pPr>
        <w:pStyle w:val="Compact"/>
        <w:numPr>
          <w:numId w:val="1001"/>
          <w:ilvl w:val="0"/>
        </w:numPr>
      </w:pPr>
      <w:r>
        <w:t xml:space="preserve">Coordinate daily with employees to assist in the planning, launching, and logistics for client and internal meetings</w:t>
      </w:r>
    </w:p>
    <w:p>
      <w:pPr>
        <w:pStyle w:val="Heading2"/>
      </w:pPr>
      <w:bookmarkStart w:id="23" w:name="qualifications-for-associate-corporate"/>
      <w:r>
        <w:t xml:space="preserve">Qualifications for associate,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Continuous learner and creative self-starter</w:t>
      </w:r>
    </w:p>
    <w:p>
      <w:pPr>
        <w:pStyle w:val="Compact"/>
        <w:numPr>
          <w:numId w:val="1002"/>
          <w:ilvl w:val="0"/>
        </w:numPr>
      </w:pPr>
      <w:r>
        <w:t xml:space="preserve">Post-secondary degree in communications or related field</w:t>
      </w:r>
    </w:p>
    <w:p>
      <w:pPr>
        <w:pStyle w:val="Compact"/>
        <w:numPr>
          <w:numId w:val="1002"/>
          <w:ilvl w:val="0"/>
        </w:numPr>
      </w:pPr>
      <w:r>
        <w:t xml:space="preserve">Experience in event coverage preferably in a luxury fashion setting</w:t>
      </w:r>
    </w:p>
    <w:p>
      <w:pPr>
        <w:pStyle w:val="Compact"/>
        <w:numPr>
          <w:numId w:val="1002"/>
          <w:ilvl w:val="0"/>
        </w:numPr>
      </w:pPr>
      <w:r>
        <w:t xml:space="preserve">The candidate must have excellent communication and project management skills</w:t>
      </w:r>
    </w:p>
    <w:p>
      <w:pPr>
        <w:pStyle w:val="Compact"/>
        <w:numPr>
          <w:numId w:val="1002"/>
          <w:ilvl w:val="0"/>
        </w:numPr>
      </w:pPr>
      <w:r>
        <w:t xml:space="preserve">He/She must be able to handle multiple projects simultaneously, have a strong sense of priority and attention to detail</w:t>
      </w:r>
    </w:p>
    <w:p>
      <w:pPr>
        <w:pStyle w:val="Compact"/>
        <w:numPr>
          <w:numId w:val="1002"/>
          <w:ilvl w:val="0"/>
        </w:numPr>
      </w:pPr>
      <w:r>
        <w:t xml:space="preserve">Also valuable is experience managing production for print and/or online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2021-10-28T13:14:58Z</dcterms:created>
  <dcterms:modified xsi:type="dcterms:W3CDTF">2021-10-28T13:14:58Z</dcterms:modified>
</cp:coreProperties>
</file>