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https://www.velvetjobs.com/job-descriptions/associate-coordinator</w:t>
        </w:r>
      </w:hyperlink>
    </w:p>
    <w:p>
      <w:pPr>
        <w:pStyle w:val="Heading1"/>
      </w:pPr>
      <w:bookmarkStart w:id="21" w:name="example-of-associate-coordinator-job-description"/>
      <w:r>
        <w:t xml:space="preserve">Example of Associate Coordinator Job Description</w:t>
      </w:r>
      <w:bookmarkEnd w:id="21"/>
    </w:p>
    <w:p>
      <w:pPr>
        <w:pStyle w:val="Compact"/>
      </w:pPr>
      <w:r>
        <w:t xml:space="preserve">Our innovative and growing company is hiring for an associate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coordinator"/>
      <w:r>
        <w:t xml:space="preserve">Responsibilities for associate coordinator</w:t>
      </w:r>
      <w:bookmarkEnd w:id="22"/>
    </w:p>
    <w:p>
      <w:pPr>
        <w:pStyle w:val="Compact"/>
        <w:numPr>
          <w:numId w:val="1001"/>
          <w:ilvl w:val="0"/>
        </w:numPr>
      </w:pPr>
      <w:r>
        <w:t xml:space="preserve">Manage assigned portfolio of customers (distributors, direct leaders, national accounts or governmental accounts)</w:t>
      </w:r>
    </w:p>
    <w:p>
      <w:pPr>
        <w:pStyle w:val="Compact"/>
        <w:numPr>
          <w:numId w:val="1001"/>
          <w:ilvl w:val="0"/>
        </w:numPr>
      </w:pPr>
      <w:r>
        <w:t xml:space="preserve">Research and investigate part interpretation to solve customer inquiries (looking into part books, drawings, warranty systems, product catalogs and others)</w:t>
      </w:r>
    </w:p>
    <w:p>
      <w:pPr>
        <w:pStyle w:val="Compact"/>
        <w:numPr>
          <w:numId w:val="1001"/>
          <w:ilvl w:val="0"/>
        </w:numPr>
      </w:pPr>
      <w:r>
        <w:t xml:space="preserve">Effectively manage order entry and processes</w:t>
      </w:r>
    </w:p>
    <w:p>
      <w:pPr>
        <w:pStyle w:val="Compact"/>
        <w:numPr>
          <w:numId w:val="1001"/>
          <w:ilvl w:val="0"/>
        </w:numPr>
      </w:pPr>
      <w:r>
        <w:t xml:space="preserve">Effectively manage open line items and open order report</w:t>
      </w:r>
    </w:p>
    <w:p>
      <w:pPr>
        <w:pStyle w:val="Compact"/>
        <w:numPr>
          <w:numId w:val="1001"/>
          <w:ilvl w:val="0"/>
        </w:numPr>
      </w:pPr>
      <w:r>
        <w:t xml:space="preserve">Support On-Time-Delivery department metric</w:t>
      </w:r>
    </w:p>
    <w:p>
      <w:pPr>
        <w:pStyle w:val="Compact"/>
        <w:numPr>
          <w:numId w:val="1001"/>
          <w:ilvl w:val="0"/>
        </w:numPr>
      </w:pPr>
      <w:r>
        <w:t xml:space="preserve">Manage invoicing issues and pricing errors</w:t>
      </w:r>
    </w:p>
    <w:p>
      <w:pPr>
        <w:pStyle w:val="Compact"/>
        <w:numPr>
          <w:numId w:val="1001"/>
          <w:ilvl w:val="0"/>
        </w:numPr>
      </w:pPr>
      <w:r>
        <w:t xml:space="preserve">Run reports on agreed upon schedule</w:t>
      </w:r>
    </w:p>
    <w:p>
      <w:pPr>
        <w:pStyle w:val="Compact"/>
        <w:numPr>
          <w:numId w:val="1001"/>
          <w:ilvl w:val="0"/>
        </w:numPr>
      </w:pPr>
      <w:r>
        <w:t xml:space="preserve">Daily email/phone communication with customers to secure high levels of service</w:t>
      </w:r>
    </w:p>
    <w:p>
      <w:pPr>
        <w:pStyle w:val="Compact"/>
        <w:numPr>
          <w:numId w:val="1001"/>
          <w:ilvl w:val="0"/>
        </w:numPr>
      </w:pPr>
      <w:r>
        <w:t xml:space="preserve">SAP usage to achieve tasks</w:t>
      </w:r>
    </w:p>
    <w:p>
      <w:pPr>
        <w:pStyle w:val="Compact"/>
        <w:numPr>
          <w:numId w:val="1001"/>
          <w:ilvl w:val="0"/>
        </w:numPr>
      </w:pPr>
      <w:r>
        <w:t xml:space="preserve">Perform local purchases activities as per request</w:t>
      </w:r>
    </w:p>
    <w:p>
      <w:pPr>
        <w:pStyle w:val="Heading2"/>
      </w:pPr>
      <w:bookmarkStart w:id="23" w:name="qualifications-for-associate-coordinator"/>
      <w:r>
        <w:t xml:space="preserve">Qualifications for associate coordinator</w:t>
      </w:r>
      <w:bookmarkEnd w:id="23"/>
    </w:p>
    <w:p>
      <w:pPr>
        <w:pStyle w:val="Compact"/>
        <w:numPr>
          <w:numId w:val="1002"/>
          <w:ilvl w:val="0"/>
        </w:numPr>
      </w:pPr>
      <w:r>
        <w:t xml:space="preserve">BS degree in Engineering or equivalent with concentration in Water related issue</w:t>
      </w:r>
    </w:p>
    <w:p>
      <w:pPr>
        <w:pStyle w:val="Compact"/>
        <w:numPr>
          <w:numId w:val="1002"/>
          <w:ilvl w:val="0"/>
        </w:numPr>
      </w:pPr>
      <w:r>
        <w:t xml:space="preserve">Understanding of water treatment and drinking water standards</w:t>
      </w:r>
    </w:p>
    <w:p>
      <w:pPr>
        <w:pStyle w:val="Compact"/>
        <w:numPr>
          <w:numId w:val="1002"/>
          <w:ilvl w:val="0"/>
        </w:numPr>
      </w:pPr>
      <w:r>
        <w:t xml:space="preserve">Understanding or project management techniques and methods</w:t>
      </w:r>
    </w:p>
    <w:p>
      <w:pPr>
        <w:pStyle w:val="Compact"/>
        <w:numPr>
          <w:numId w:val="1002"/>
          <w:ilvl w:val="0"/>
        </w:numPr>
      </w:pPr>
      <w:r>
        <w:t xml:space="preserve">Position requires one to three years background in Planning, Operations or Purchasing moderate general business acumen</w:t>
      </w:r>
    </w:p>
    <w:p>
      <w:pPr>
        <w:pStyle w:val="Compact"/>
        <w:numPr>
          <w:numId w:val="1002"/>
          <w:ilvl w:val="0"/>
        </w:numPr>
      </w:pPr>
      <w:r>
        <w:t xml:space="preserve">Must be able to make quick decisions independently, communicate on all levels with outside suppliers and internal departments</w:t>
      </w:r>
    </w:p>
    <w:p>
      <w:pPr>
        <w:pStyle w:val="Compact"/>
        <w:numPr>
          <w:numId w:val="1002"/>
          <w:ilvl w:val="0"/>
        </w:numPr>
      </w:pPr>
      <w:r>
        <w:t xml:space="preserve">Minimum of 2 years of experience in Event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2021-10-28T18:36:48Z</dcterms:created>
  <dcterms:modified xsi:type="dcterms:W3CDTF">2021-10-28T18:36:48Z</dcterms:modified>
</cp:coreProperties>
</file>