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https://www.velvetjobs.com/job-descriptions/associate-compensation</w:t>
        </w:r>
      </w:hyperlink>
    </w:p>
    <w:p>
      <w:pPr>
        <w:pStyle w:val="Heading1"/>
      </w:pPr>
      <w:bookmarkStart w:id="21" w:name="example-of-associate-compensation-job-description"/>
      <w:r>
        <w:t xml:space="preserve">Example of Associate, Compensation Job Description</w:t>
      </w:r>
      <w:bookmarkEnd w:id="21"/>
    </w:p>
    <w:p>
      <w:pPr>
        <w:pStyle w:val="Compact"/>
      </w:pPr>
      <w:r>
        <w:t xml:space="preserve">Our company is growing rapidly and is hiring for an associate, compensation.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compensation"/>
      <w:r>
        <w:t xml:space="preserve">Responsibilities for associate, compensation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Analyzing data to ensure that plans are in line with company objectives and in compliance with applicable regulations</w:t>
      </w:r>
    </w:p>
    <w:p>
      <w:pPr>
        <w:pStyle w:val="Compact"/>
        <w:numPr>
          <w:numId w:val="1001"/>
          <w:ilvl w:val="0"/>
        </w:numPr>
      </w:pPr>
      <w:r>
        <w:t xml:space="preserve">Oversight of compensation plan administration</w:t>
      </w:r>
    </w:p>
    <w:p>
      <w:pPr>
        <w:pStyle w:val="Compact"/>
        <w:numPr>
          <w:numId w:val="1001"/>
          <w:ilvl w:val="0"/>
        </w:numPr>
      </w:pPr>
      <w:r>
        <w:t xml:space="preserve">Developing program documents, presentations and training materials</w:t>
      </w:r>
    </w:p>
    <w:p>
      <w:pPr>
        <w:pStyle w:val="Compact"/>
        <w:numPr>
          <w:numId w:val="1001"/>
          <w:ilvl w:val="0"/>
        </w:numPr>
      </w:pPr>
      <w:r>
        <w:t xml:space="preserve">Training field, operations, and home office associates</w:t>
      </w:r>
    </w:p>
    <w:p>
      <w:pPr>
        <w:pStyle w:val="Compact"/>
        <w:numPr>
          <w:numId w:val="1001"/>
          <w:ilvl w:val="0"/>
        </w:numPr>
      </w:pPr>
      <w:r>
        <w:t xml:space="preserve">Responsible for managing complex tracking programs, systems and databases to process and improve the incentive program</w:t>
      </w:r>
    </w:p>
    <w:p>
      <w:pPr>
        <w:pStyle w:val="Compact"/>
        <w:numPr>
          <w:numId w:val="1001"/>
          <w:ilvl w:val="0"/>
        </w:numPr>
      </w:pPr>
      <w:r>
        <w:t xml:space="preserve">Develop and conduct routine validations to ensure accuracy of the incentive calculation and payments</w:t>
      </w:r>
    </w:p>
    <w:p>
      <w:pPr>
        <w:pStyle w:val="Compact"/>
        <w:numPr>
          <w:numId w:val="1001"/>
          <w:ilvl w:val="0"/>
        </w:numPr>
      </w:pPr>
      <w:r>
        <w:t xml:space="preserve">Manage and provide production support, including sales credit resolution that requires adjustments</w:t>
      </w:r>
    </w:p>
    <w:p>
      <w:pPr>
        <w:pStyle w:val="Compact"/>
        <w:numPr>
          <w:numId w:val="1001"/>
          <w:ilvl w:val="0"/>
        </w:numPr>
      </w:pPr>
      <w:r>
        <w:t xml:space="preserve">Develop and implement user training</w:t>
      </w:r>
    </w:p>
    <w:p>
      <w:pPr>
        <w:pStyle w:val="Compact"/>
        <w:numPr>
          <w:numId w:val="1001"/>
          <w:ilvl w:val="0"/>
        </w:numPr>
      </w:pPr>
      <w:r>
        <w:t xml:space="preserve">Develop efficient business processes</w:t>
      </w:r>
    </w:p>
    <w:p>
      <w:pPr>
        <w:pStyle w:val="Compact"/>
        <w:numPr>
          <w:numId w:val="1001"/>
          <w:ilvl w:val="0"/>
        </w:numPr>
      </w:pPr>
      <w:r>
        <w:t xml:space="preserve">Analyzes, evaluates and manages claims of lower complexity</w:t>
      </w:r>
    </w:p>
    <w:p>
      <w:pPr>
        <w:pStyle w:val="Heading2"/>
      </w:pPr>
      <w:bookmarkStart w:id="23" w:name="qualifications-for-associate-compensation"/>
      <w:r>
        <w:t xml:space="preserve">Qualifications for associate, compensation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2 years of experience in Compensation, Financial Analysis, Operations Analysis, Business Analysis, Information Technology, Business Administration or a combination of these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in a business environment</w:t>
      </w:r>
    </w:p>
    <w:p>
      <w:pPr>
        <w:pStyle w:val="Compact"/>
        <w:numPr>
          <w:numId w:val="1002"/>
          <w:ilvl w:val="0"/>
        </w:numPr>
      </w:pPr>
      <w:r>
        <w:t xml:space="preserve">Bachelor's Degree in Accounting, Business, Finance or Technology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in Finance, Accounting, or a related field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with Tableau</w:t>
      </w:r>
    </w:p>
    <w:p>
      <w:pPr>
        <w:pStyle w:val="Compact"/>
        <w:numPr>
          <w:numId w:val="1002"/>
          <w:ilvl w:val="0"/>
        </w:numPr>
      </w:pPr>
      <w:r>
        <w:t xml:space="preserve">Writing business/systems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compens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compens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2021-10-28T13:35:09Z</dcterms:created>
  <dcterms:modified xsi:type="dcterms:W3CDTF">2021-10-28T13:35:09Z</dcterms:modified>
</cp:coreProperties>
</file>