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https://www.velvetjobs.com/job-descriptions/associate-clinical</w:t>
        </w:r>
      </w:hyperlink>
    </w:p>
    <w:p>
      <w:pPr>
        <w:pStyle w:val="Heading1"/>
      </w:pPr>
      <w:bookmarkStart w:id="21" w:name="example-of-associate-clinical-job-description"/>
      <w:r>
        <w:t xml:space="preserve">Example of Associate Clinical Job Description</w:t>
      </w:r>
      <w:bookmarkEnd w:id="21"/>
    </w:p>
    <w:p>
      <w:pPr>
        <w:pStyle w:val="Compact"/>
      </w:pPr>
      <w:r>
        <w:t xml:space="preserve">Our company is growing rapidly and is looking for an associate clinical.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clinical"/>
      <w:r>
        <w:t xml:space="preserve">Responsibilities for associate clinical</w:t>
      </w:r>
      <w:bookmarkEnd w:id="22"/>
    </w:p>
    <w:p>
      <w:pPr>
        <w:pStyle w:val="Compact"/>
        <w:numPr>
          <w:numId w:val="1001"/>
          <w:ilvl w:val="0"/>
        </w:numPr>
      </w:pPr>
      <w:r>
        <w:t xml:space="preserve">Works directly with clinical education faculty to ensure successful student clinical experiences</w:t>
      </w:r>
    </w:p>
    <w:p>
      <w:pPr>
        <w:pStyle w:val="Compact"/>
        <w:numPr>
          <w:numId w:val="1001"/>
          <w:ilvl w:val="0"/>
        </w:numPr>
      </w:pPr>
      <w:r>
        <w:t xml:space="preserve">Maintains accurate student and site information in placement database</w:t>
      </w:r>
    </w:p>
    <w:p>
      <w:pPr>
        <w:pStyle w:val="Compact"/>
        <w:numPr>
          <w:numId w:val="1001"/>
          <w:ilvl w:val="0"/>
        </w:numPr>
      </w:pPr>
      <w:r>
        <w:t xml:space="preserve">Develops and maintains effective working relationships with clinical site personnel to facilitate student placement</w:t>
      </w:r>
    </w:p>
    <w:p>
      <w:pPr>
        <w:pStyle w:val="Compact"/>
        <w:numPr>
          <w:numId w:val="1001"/>
          <w:ilvl w:val="0"/>
        </w:numPr>
      </w:pPr>
      <w:r>
        <w:t xml:space="preserve">Communicates, coordinates and confirms with clinical sites to determine internship availability and placement for students</w:t>
      </w:r>
    </w:p>
    <w:p>
      <w:pPr>
        <w:pStyle w:val="Compact"/>
        <w:numPr>
          <w:numId w:val="1001"/>
          <w:ilvl w:val="0"/>
        </w:numPr>
      </w:pPr>
      <w:r>
        <w:t xml:space="preserve">Maintains accurate and confidential student clinical education files in accordance with University, FERPA and HIPAA requirements</w:t>
      </w:r>
    </w:p>
    <w:p>
      <w:pPr>
        <w:pStyle w:val="Compact"/>
        <w:numPr>
          <w:numId w:val="1001"/>
          <w:ilvl w:val="0"/>
        </w:numPr>
      </w:pPr>
      <w:r>
        <w:t xml:space="preserve">Responds to site affiliate inquiries and questions</w:t>
      </w:r>
    </w:p>
    <w:p>
      <w:pPr>
        <w:pStyle w:val="Compact"/>
        <w:numPr>
          <w:numId w:val="1001"/>
          <w:ilvl w:val="0"/>
        </w:numPr>
      </w:pPr>
      <w:r>
        <w:t xml:space="preserve">Attends student orientation and open house each trimester to ensure student compliance for clinical site</w:t>
      </w:r>
    </w:p>
    <w:p>
      <w:pPr>
        <w:pStyle w:val="Compact"/>
        <w:numPr>
          <w:numId w:val="1001"/>
          <w:ilvl w:val="0"/>
        </w:numPr>
      </w:pPr>
      <w:r>
        <w:t xml:space="preserve">Maintains databases such as Constant Contact as needed for all programs</w:t>
      </w:r>
    </w:p>
    <w:p>
      <w:pPr>
        <w:pStyle w:val="Compact"/>
        <w:numPr>
          <w:numId w:val="1001"/>
          <w:ilvl w:val="0"/>
        </w:numPr>
      </w:pPr>
      <w:r>
        <w:t xml:space="preserve">Creates and delivers reports as requested by faculty for the purpose of student placement</w:t>
      </w:r>
    </w:p>
    <w:p>
      <w:pPr>
        <w:pStyle w:val="Compact"/>
        <w:numPr>
          <w:numId w:val="1001"/>
          <w:ilvl w:val="0"/>
        </w:numPr>
      </w:pPr>
      <w:r>
        <w:t xml:space="preserve">Assist the VP of Clinical Operations in the creation and maintenance of internal policies and SOPs policies intended to assist researchers in maintaining compliance with research standards and guidelines</w:t>
      </w:r>
    </w:p>
    <w:p>
      <w:pPr>
        <w:pStyle w:val="Heading2"/>
      </w:pPr>
      <w:bookmarkStart w:id="23" w:name="qualifications-for-associate-clinical"/>
      <w:r>
        <w:t xml:space="preserve">Qualifications for associate clinical</w:t>
      </w:r>
      <w:bookmarkEnd w:id="23"/>
    </w:p>
    <w:p>
      <w:pPr>
        <w:pStyle w:val="Compact"/>
        <w:numPr>
          <w:numId w:val="1002"/>
          <w:ilvl w:val="0"/>
        </w:numPr>
      </w:pPr>
      <w:r>
        <w:t xml:space="preserve">Responsible for oversight of vendors/consultants, which includes communicating timelines, negotiating contracts, preparing purchase requisitions, and coordinating related activities</w:t>
      </w:r>
    </w:p>
    <w:p>
      <w:pPr>
        <w:pStyle w:val="Compact"/>
        <w:numPr>
          <w:numId w:val="1002"/>
          <w:ilvl w:val="0"/>
        </w:numPr>
      </w:pPr>
      <w:r>
        <w:t xml:space="preserve">Assist in the planning and set up of Advisory Board meetings, ensuring the appropriate contracts are in place per company policy, as needed</w:t>
      </w:r>
    </w:p>
    <w:p>
      <w:pPr>
        <w:pStyle w:val="Compact"/>
        <w:numPr>
          <w:numId w:val="1002"/>
          <w:ilvl w:val="0"/>
        </w:numPr>
      </w:pPr>
      <w:r>
        <w:t xml:space="preserve">Assist in the management and archiving of department paper and electronic files for flexibility and growth</w:t>
      </w:r>
    </w:p>
    <w:p>
      <w:pPr>
        <w:pStyle w:val="Compact"/>
        <w:numPr>
          <w:numId w:val="1002"/>
          <w:ilvl w:val="0"/>
        </w:numPr>
      </w:pPr>
      <w:r>
        <w:t xml:space="preserve">Assist in coordinating the scanning, indexing, and releasing of clinical documents</w:t>
      </w:r>
    </w:p>
    <w:p>
      <w:pPr>
        <w:pStyle w:val="Compact"/>
        <w:numPr>
          <w:numId w:val="1002"/>
          <w:ilvl w:val="0"/>
        </w:numPr>
      </w:pPr>
      <w:r>
        <w:t xml:space="preserve">Work with the finance group to develop tools and align on process, trackers, and timelines relating to activities that interface with company financials</w:t>
      </w:r>
    </w:p>
    <w:p>
      <w:pPr>
        <w:pStyle w:val="Compact"/>
        <w:numPr>
          <w:numId w:val="1002"/>
          <w:ilvl w:val="0"/>
        </w:numPr>
      </w:pPr>
      <w:r>
        <w:t xml:space="preserve">Assist in the day-to-day operational activities and other specific projects as assigned within the Clinical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2021-10-28T13:36:34Z</dcterms:created>
  <dcterms:modified xsi:type="dcterms:W3CDTF">2021-10-28T13:36:34Z</dcterms:modified>
</cp:coreProperties>
</file>