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https://www.velvetjobs.com/job-descriptions/associate-buyer</w:t>
        </w:r>
      </w:hyperlink>
    </w:p>
    <w:p>
      <w:pPr>
        <w:pStyle w:val="Heading1"/>
      </w:pPr>
      <w:bookmarkStart w:id="21" w:name="example-of-associate-buyer-job-description"/>
      <w:r>
        <w:t xml:space="preserve">Example of Associate Buyer Job Description</w:t>
      </w:r>
      <w:bookmarkEnd w:id="21"/>
    </w:p>
    <w:p>
      <w:pPr>
        <w:pStyle w:val="Compact"/>
      </w:pPr>
      <w:r>
        <w:t xml:space="preserve">Our innovative and growing company is looking to fill the role of associate buyer. To join our growing team, please review the list of responsibilities and qualifications.</w:t>
      </w:r>
    </w:p>
    <w:p>
      <w:pPr>
        <w:pStyle w:val="Heading2"/>
      </w:pPr>
      <w:bookmarkStart w:id="22" w:name="responsibilities-for-associate-buyer"/>
      <w:r>
        <w:t xml:space="preserve">Responsibilities for associate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samples</w:t>
      </w:r>
    </w:p>
    <w:p>
      <w:pPr>
        <w:pStyle w:val="Compact"/>
        <w:numPr>
          <w:numId w:val="1001"/>
          <w:ilvl w:val="0"/>
        </w:numPr>
      </w:pPr>
      <w:r>
        <w:t xml:space="preserve">Responsible for all day to day managing, planning and execution in the department, processing of all paperwork, open to buy format, orders, vendor communication</w:t>
      </w:r>
    </w:p>
    <w:p>
      <w:pPr>
        <w:pStyle w:val="Compact"/>
        <w:numPr>
          <w:numId w:val="1001"/>
          <w:ilvl w:val="0"/>
        </w:numPr>
      </w:pPr>
      <w:r>
        <w:t xml:space="preserve">Perform weekly, monthly and seasonal sales analysis to make short and long term recommendations to drive (sub)category business</w:t>
      </w:r>
    </w:p>
    <w:p>
      <w:pPr>
        <w:pStyle w:val="Compact"/>
        <w:numPr>
          <w:numId w:val="1001"/>
          <w:ilvl w:val="0"/>
        </w:numPr>
      </w:pPr>
      <w:r>
        <w:t xml:space="preserve">Develop and present line plan to Buyer for merchandise category or department to achieve financial goals</w:t>
      </w:r>
    </w:p>
    <w:p>
      <w:pPr>
        <w:pStyle w:val="Compact"/>
        <w:numPr>
          <w:numId w:val="1001"/>
          <w:ilvl w:val="0"/>
        </w:numPr>
      </w:pPr>
      <w:r>
        <w:t xml:space="preserve">Partner with our Accessories buyer to create pricing architecture for assortment to leverage sales and margin</w:t>
      </w:r>
    </w:p>
    <w:p>
      <w:pPr>
        <w:pStyle w:val="Compact"/>
        <w:numPr>
          <w:numId w:val="1001"/>
          <w:ilvl w:val="0"/>
        </w:numPr>
      </w:pPr>
      <w:r>
        <w:t xml:space="preserve">Understand business opportunities and successfully communicate needs to Global Merchandising partners and other key stakeholders in order to secure future product development and strategic goals</w:t>
      </w:r>
    </w:p>
    <w:p>
      <w:pPr>
        <w:pStyle w:val="Compact"/>
        <w:numPr>
          <w:numId w:val="1001"/>
          <w:ilvl w:val="0"/>
        </w:numPr>
      </w:pPr>
      <w:r>
        <w:t xml:space="preserve">Visit stores and market regularly to understand customers’ and stores’ product and merchandising needs</w:t>
      </w:r>
    </w:p>
    <w:p>
      <w:pPr>
        <w:pStyle w:val="Compact"/>
        <w:numPr>
          <w:numId w:val="1001"/>
          <w:ilvl w:val="0"/>
        </w:numPr>
      </w:pPr>
      <w:r>
        <w:t xml:space="preserve">Identify product opportunities through regular “hind-sighting that incorporates</w:t>
      </w:r>
    </w:p>
    <w:p>
      <w:pPr>
        <w:pStyle w:val="Compact"/>
        <w:numPr>
          <w:numId w:val="1001"/>
          <w:ilvl w:val="0"/>
        </w:numPr>
      </w:pPr>
      <w:r>
        <w:t xml:space="preserve">Maintain updated knowledge of key competitor product, distribution and pricing strategies</w:t>
      </w:r>
    </w:p>
    <w:p>
      <w:pPr>
        <w:pStyle w:val="Compact"/>
        <w:numPr>
          <w:numId w:val="1001"/>
          <w:ilvl w:val="0"/>
        </w:numPr>
      </w:pPr>
      <w:r>
        <w:t xml:space="preserve">Manage product pricing variances across all European market</w:t>
      </w:r>
    </w:p>
    <w:p>
      <w:pPr>
        <w:pStyle w:val="Heading2"/>
      </w:pPr>
      <w:bookmarkStart w:id="23" w:name="qualifications-for-associate-buyer"/>
      <w:r>
        <w:t xml:space="preserve">Qualifications for associate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Partner with Planning &amp; Allocation team to analyze sales and inventory in order to substantiate and financially support recommendations</w:t>
      </w:r>
    </w:p>
    <w:p>
      <w:pPr>
        <w:pStyle w:val="Compact"/>
        <w:numPr>
          <w:numId w:val="1002"/>
          <w:ilvl w:val="0"/>
        </w:numPr>
      </w:pPr>
      <w:r>
        <w:t xml:space="preserve">Stay abreast of competition and trends through market visits, competitive shopping and analysis</w:t>
      </w:r>
    </w:p>
    <w:p>
      <w:pPr>
        <w:pStyle w:val="Compact"/>
        <w:numPr>
          <w:numId w:val="1002"/>
          <w:ilvl w:val="0"/>
        </w:numPr>
      </w:pPr>
      <w:r>
        <w:t xml:space="preserve">Minimum 5 years of related merchandising/buying experience</w:t>
      </w:r>
    </w:p>
    <w:p>
      <w:pPr>
        <w:pStyle w:val="Compact"/>
        <w:numPr>
          <w:numId w:val="1002"/>
          <w:ilvl w:val="0"/>
        </w:numPr>
      </w:pPr>
      <w:r>
        <w:t xml:space="preserve">Excellent analytical skills and knowledge of retail math</w:t>
      </w:r>
    </w:p>
    <w:p>
      <w:pPr>
        <w:pStyle w:val="Compact"/>
        <w:numPr>
          <w:numId w:val="1002"/>
          <w:ilvl w:val="0"/>
        </w:numPr>
      </w:pPr>
      <w:r>
        <w:t xml:space="preserve">Ability to build relationships across all levels and work collaboratively to achieve results</w:t>
      </w:r>
    </w:p>
    <w:p>
      <w:pPr>
        <w:pStyle w:val="Compact"/>
        <w:numPr>
          <w:numId w:val="1002"/>
          <w:ilvl w:val="0"/>
        </w:numPr>
      </w:pPr>
      <w:r>
        <w:t xml:space="preserve">An euntreprenarial mindset, ability to take initiative and react quickly to shifting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2021-10-28T13:36:08Z</dcterms:created>
  <dcterms:modified xsi:type="dcterms:W3CDTF">2021-10-28T13:36:08Z</dcterms:modified>
</cp:coreProperties>
</file>