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https://www.velvetjobs.com/job-descriptions/associate-business-development</w:t>
        </w:r>
      </w:hyperlink>
    </w:p>
    <w:p>
      <w:pPr>
        <w:pStyle w:val="Heading1"/>
      </w:pPr>
      <w:bookmarkStart w:id="21" w:name="example-of-associate-business-development-job-description"/>
      <w:r>
        <w:t xml:space="preserve">Example of Associate, Business Development Job Description</w:t>
      </w:r>
      <w:bookmarkEnd w:id="21"/>
    </w:p>
    <w:p>
      <w:pPr>
        <w:pStyle w:val="Compact"/>
      </w:pPr>
      <w:r>
        <w:t xml:space="preserve">Our company is growing rapidly and is looking to fill the role of associate, business development. If you are looking for an exciting place to work, please take a look at the list of qualifications below.</w:t>
      </w:r>
    </w:p>
    <w:p>
      <w:pPr>
        <w:pStyle w:val="Heading2"/>
      </w:pPr>
      <w:bookmarkStart w:id="22" w:name="responsibilities-for-associate-business-development"/>
      <w:r>
        <w:t xml:space="preserve">Responsibilities for associate, business development</w:t>
      </w:r>
      <w:bookmarkEnd w:id="22"/>
    </w:p>
    <w:p>
      <w:pPr>
        <w:pStyle w:val="Compact"/>
        <w:numPr>
          <w:numId w:val="1001"/>
          <w:ilvl w:val="0"/>
        </w:numPr>
      </w:pPr>
      <w:r>
        <w:t xml:space="preserve">Experience in using LinkedIn as a sales tool – MUST have a LinkedIn profile to be eligible for this role</w:t>
      </w:r>
    </w:p>
    <w:p>
      <w:pPr>
        <w:pStyle w:val="Compact"/>
        <w:numPr>
          <w:numId w:val="1001"/>
          <w:ilvl w:val="0"/>
        </w:numPr>
      </w:pPr>
      <w:r>
        <w:t xml:space="preserve">Build demand and awareness of client’s computing solutions to the market, establish rapport with key decision makers/prospective clients</w:t>
      </w:r>
    </w:p>
    <w:p>
      <w:pPr>
        <w:pStyle w:val="Compact"/>
        <w:numPr>
          <w:numId w:val="1001"/>
          <w:ilvl w:val="0"/>
        </w:numPr>
      </w:pPr>
      <w:r>
        <w:t xml:space="preserve">Requires computer and Internet proficiency, flexibility, excellent interpersonal skills, organizational skills, project coordination experience, and the ability to work well with all levels of internal management and staff, outside clients and vendors</w:t>
      </w:r>
    </w:p>
    <w:p>
      <w:pPr>
        <w:pStyle w:val="Compact"/>
        <w:numPr>
          <w:numId w:val="1001"/>
          <w:ilvl w:val="0"/>
        </w:numPr>
      </w:pPr>
      <w:r>
        <w:t xml:space="preserve">Requires strong communication skills, both verbal and in writing</w:t>
      </w:r>
    </w:p>
    <w:p>
      <w:pPr>
        <w:pStyle w:val="Compact"/>
        <w:numPr>
          <w:numId w:val="1001"/>
          <w:ilvl w:val="0"/>
        </w:numPr>
      </w:pPr>
      <w:r>
        <w:t xml:space="preserve">Responsibilities are varied and include managing Leaders' calls, calendars and email</w:t>
      </w:r>
    </w:p>
    <w:p>
      <w:pPr>
        <w:pStyle w:val="Compact"/>
        <w:numPr>
          <w:numId w:val="1001"/>
          <w:ilvl w:val="0"/>
        </w:numPr>
      </w:pPr>
      <w:r>
        <w:t xml:space="preserve">Reconciles and maintains monthly budget activity and assists in the annual budget forecasting and planning</w:t>
      </w:r>
    </w:p>
    <w:p>
      <w:pPr>
        <w:pStyle w:val="Compact"/>
        <w:numPr>
          <w:numId w:val="1001"/>
          <w:ilvl w:val="0"/>
        </w:numPr>
      </w:pPr>
      <w:r>
        <w:t xml:space="preserve">Able to identify priorities, manage multiple tasks, and seek help and clarification when needed</w:t>
      </w:r>
    </w:p>
    <w:p>
      <w:pPr>
        <w:pStyle w:val="Compact"/>
        <w:numPr>
          <w:numId w:val="1001"/>
          <w:ilvl w:val="0"/>
        </w:numPr>
      </w:pPr>
      <w:r>
        <w:t xml:space="preserve">Supports and helps plan Team and Department Culture activities</w:t>
      </w:r>
    </w:p>
    <w:p>
      <w:pPr>
        <w:pStyle w:val="Compact"/>
        <w:numPr>
          <w:numId w:val="1001"/>
          <w:ilvl w:val="0"/>
        </w:numPr>
      </w:pPr>
      <w:r>
        <w:t xml:space="preserve">Liaising between both immediate team (sales and account management/operations) internal cross-functional teams, such as tech, merchandising, marketing and finance</w:t>
      </w:r>
    </w:p>
    <w:p>
      <w:pPr>
        <w:pStyle w:val="Compact"/>
        <w:numPr>
          <w:numId w:val="1001"/>
          <w:ilvl w:val="0"/>
        </w:numPr>
      </w:pPr>
      <w:r>
        <w:t xml:space="preserve">Deliver office bound, pro-active contact to an identified client base regional or other nominated adviser group</w:t>
      </w:r>
    </w:p>
    <w:p>
      <w:pPr>
        <w:pStyle w:val="Heading2"/>
      </w:pPr>
      <w:bookmarkStart w:id="23" w:name="qualifications-for-associate-business-development"/>
      <w:r>
        <w:t xml:space="preserve">Qualifications for associate, business development</w:t>
      </w:r>
      <w:bookmarkEnd w:id="23"/>
    </w:p>
    <w:p>
      <w:pPr>
        <w:pStyle w:val="Compact"/>
        <w:numPr>
          <w:numId w:val="1002"/>
          <w:ilvl w:val="0"/>
        </w:numPr>
      </w:pPr>
      <w:r>
        <w:t xml:space="preserve">Demonstrates working knowledge of internal processing systems and ability to apply it to work assignments</w:t>
      </w:r>
    </w:p>
    <w:p>
      <w:pPr>
        <w:pStyle w:val="Compact"/>
        <w:numPr>
          <w:numId w:val="1002"/>
          <w:ilvl w:val="0"/>
        </w:numPr>
      </w:pPr>
      <w:r>
        <w:t xml:space="preserve">Demonstrates working knowledge of CRM and ability to apply it to work assignments</w:t>
      </w:r>
    </w:p>
    <w:p>
      <w:pPr>
        <w:pStyle w:val="Compact"/>
        <w:numPr>
          <w:numId w:val="1002"/>
          <w:ilvl w:val="0"/>
        </w:numPr>
      </w:pPr>
      <w:r>
        <w:t xml:space="preserve">Post secondary education (business, commerce, administration) a definite asset, or equivalent work experience</w:t>
      </w:r>
    </w:p>
    <w:p>
      <w:pPr>
        <w:pStyle w:val="Compact"/>
        <w:numPr>
          <w:numId w:val="1002"/>
          <w:ilvl w:val="0"/>
        </w:numPr>
      </w:pPr>
      <w:r>
        <w:t xml:space="preserve">Completion of CSC or ability to complete within an agreed upon date</w:t>
      </w:r>
    </w:p>
    <w:p>
      <w:pPr>
        <w:pStyle w:val="Compact"/>
        <w:numPr>
          <w:numId w:val="1002"/>
          <w:ilvl w:val="0"/>
        </w:numPr>
      </w:pPr>
      <w:r>
        <w:t xml:space="preserve">Able to converse easily over the phone with C-level executives</w:t>
      </w:r>
    </w:p>
    <w:p>
      <w:pPr>
        <w:pStyle w:val="Compact"/>
        <w:numPr>
          <w:numId w:val="1002"/>
          <w:ilvl w:val="0"/>
        </w:numPr>
      </w:pPr>
      <w:r>
        <w:t xml:space="preserve">Proficient in detail-oriented database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2021-10-28T13:14:10Z</dcterms:created>
  <dcterms:modified xsi:type="dcterms:W3CDTF">2021-10-28T13:14:10Z</dcterms:modified>
</cp:coreProperties>
</file>