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https://www.velvetjobs.com/job-descriptions/associate-business-development</w:t>
        </w:r>
      </w:hyperlink>
    </w:p>
    <w:p>
      <w:pPr>
        <w:pStyle w:val="Heading1"/>
      </w:pPr>
      <w:bookmarkStart w:id="21" w:name="example-of-associate-business-development-job-description"/>
      <w:r>
        <w:t xml:space="preserve">Example of Associate, Business Development Job Description</w:t>
      </w:r>
      <w:bookmarkEnd w:id="21"/>
    </w:p>
    <w:p>
      <w:pPr>
        <w:pStyle w:val="Compact"/>
      </w:pPr>
      <w:r>
        <w:t xml:space="preserve">Our company is growing rapidly and is looking for an associate, business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business-development"/>
      <w:r>
        <w:t xml:space="preserve">Responsibilities for associate, business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communicate key industry trends, analysis and actionable insight to help the business development team assess potential new partnerships opportunities with existing partners</w:t>
      </w:r>
    </w:p>
    <w:p>
      <w:pPr>
        <w:pStyle w:val="Compact"/>
        <w:numPr>
          <w:numId w:val="1001"/>
          <w:ilvl w:val="0"/>
        </w:numPr>
      </w:pPr>
      <w:r>
        <w:t xml:space="preserve">Work with assigned BDO to coordinate the RFP/RFI or Due Diligence Questionnaires process from start to finish</w:t>
      </w:r>
    </w:p>
    <w:p>
      <w:pPr>
        <w:pStyle w:val="Compact"/>
        <w:numPr>
          <w:numId w:val="1001"/>
          <w:ilvl w:val="0"/>
        </w:numPr>
      </w:pPr>
      <w:r>
        <w:t xml:space="preserve">Prospect potential clients</w:t>
      </w:r>
    </w:p>
    <w:p>
      <w:pPr>
        <w:pStyle w:val="Compact"/>
        <w:numPr>
          <w:numId w:val="1001"/>
          <w:ilvl w:val="0"/>
        </w:numPr>
      </w:pPr>
      <w:r>
        <w:t xml:space="preserve">Perform both cold and warm outreach to potential clients</w:t>
      </w:r>
    </w:p>
    <w:p>
      <w:pPr>
        <w:pStyle w:val="Compact"/>
        <w:numPr>
          <w:numId w:val="1001"/>
          <w:ilvl w:val="0"/>
        </w:numPr>
      </w:pPr>
      <w:r>
        <w:t xml:space="preserve">Pitch and demo FiscalNote products to potential clients both onsite and remotely</w:t>
      </w:r>
    </w:p>
    <w:p>
      <w:pPr>
        <w:pStyle w:val="Compact"/>
        <w:numPr>
          <w:numId w:val="1001"/>
          <w:ilvl w:val="0"/>
        </w:numPr>
      </w:pPr>
      <w:r>
        <w:t xml:space="preserve">Assist your manager in closing deals</w:t>
      </w:r>
    </w:p>
    <w:p>
      <w:pPr>
        <w:pStyle w:val="Compact"/>
        <w:numPr>
          <w:numId w:val="1001"/>
          <w:ilvl w:val="0"/>
        </w:numPr>
      </w:pPr>
      <w:r>
        <w:t xml:space="preserve">Strategically plan account penetration</w:t>
      </w:r>
    </w:p>
    <w:p>
      <w:pPr>
        <w:pStyle w:val="Compact"/>
        <w:numPr>
          <w:numId w:val="1001"/>
          <w:ilvl w:val="0"/>
        </w:numPr>
      </w:pPr>
      <w:r>
        <w:t xml:space="preserve">Create thought leadership and sales enablement within your industry</w:t>
      </w:r>
    </w:p>
    <w:p>
      <w:pPr>
        <w:pStyle w:val="Compact"/>
        <w:numPr>
          <w:numId w:val="1001"/>
          <w:ilvl w:val="0"/>
        </w:numPr>
      </w:pPr>
      <w:r>
        <w:t xml:space="preserve">Develop industry-specific policy expertise</w:t>
      </w:r>
    </w:p>
    <w:p>
      <w:pPr>
        <w:pStyle w:val="Compact"/>
        <w:numPr>
          <w:numId w:val="1001"/>
          <w:ilvl w:val="0"/>
        </w:numPr>
      </w:pPr>
      <w:r>
        <w:t xml:space="preserve">Develops a strong understanding of Thornburg’s asset management product offerings, understanding of our sales and client service processes</w:t>
      </w:r>
    </w:p>
    <w:p>
      <w:pPr>
        <w:pStyle w:val="Heading2"/>
      </w:pPr>
      <w:bookmarkStart w:id="23" w:name="qualifications-for-associate-business-development"/>
      <w:r>
        <w:t xml:space="preserve">Qualifications for associate, business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position will require the job holder have a large degree of initiative and creativity</w:t>
      </w:r>
    </w:p>
    <w:p>
      <w:pPr>
        <w:pStyle w:val="Compact"/>
        <w:numPr>
          <w:numId w:val="1002"/>
          <w:ilvl w:val="0"/>
        </w:numPr>
      </w:pPr>
      <w:r>
        <w:t xml:space="preserve">Proficiency with common PC based applications and specifically in the use of MS Word, Excel, PowerPoint and Outlook</w:t>
      </w:r>
    </w:p>
    <w:p>
      <w:pPr>
        <w:pStyle w:val="Compact"/>
        <w:numPr>
          <w:numId w:val="1002"/>
          <w:ilvl w:val="0"/>
        </w:numPr>
      </w:pPr>
      <w:r>
        <w:t xml:space="preserve">Detail orientation and highly developed organizational skills</w:t>
      </w:r>
    </w:p>
    <w:p>
      <w:pPr>
        <w:pStyle w:val="Compact"/>
        <w:numPr>
          <w:numId w:val="1002"/>
          <w:ilvl w:val="0"/>
        </w:numPr>
      </w:pPr>
      <w:r>
        <w:t xml:space="preserve">On-the-job experience and a world-class training program</w:t>
      </w:r>
    </w:p>
    <w:p>
      <w:pPr>
        <w:pStyle w:val="Compact"/>
        <w:numPr>
          <w:numId w:val="1002"/>
          <w:ilvl w:val="0"/>
        </w:numPr>
      </w:pPr>
      <w:r>
        <w:t xml:space="preserve">Clear career paths and professional development opportunities</w:t>
      </w:r>
    </w:p>
    <w:p>
      <w:pPr>
        <w:pStyle w:val="Compact"/>
        <w:numPr>
          <w:numId w:val="1002"/>
          <w:ilvl w:val="0"/>
        </w:numPr>
      </w:pPr>
      <w:r>
        <w:t xml:space="preserve">Annual incentive trips that reward and recognize top sales performers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busines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busines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2021-10-28T12:59:28Z</dcterms:created>
  <dcterms:modified xsi:type="dcterms:W3CDTF">2021-10-28T12:59:28Z</dcterms:modified>
</cp:coreProperties>
</file>