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https://www.velvetjobs.com/job-descriptions/associate-audit</w:t>
        </w:r>
      </w:hyperlink>
    </w:p>
    <w:p>
      <w:pPr>
        <w:pStyle w:val="Heading1"/>
      </w:pPr>
      <w:bookmarkStart w:id="21" w:name="example-of-associate-audit-job-description"/>
      <w:r>
        <w:t xml:space="preserve">Example of Associate Audit Job Description</w:t>
      </w:r>
      <w:bookmarkEnd w:id="21"/>
    </w:p>
    <w:p>
      <w:pPr>
        <w:pStyle w:val="Compact"/>
      </w:pPr>
      <w:r>
        <w:t xml:space="preserve">Our innovative and growing company is looking to fill the role of associate audit.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audit"/>
      <w:r>
        <w:t xml:space="preserve">Responsibilities for associate audit</w:t>
      </w:r>
      <w:bookmarkEnd w:id="22"/>
    </w:p>
    <w:p>
      <w:pPr>
        <w:pStyle w:val="Compact"/>
        <w:numPr>
          <w:numId w:val="1001"/>
          <w:ilvl w:val="0"/>
        </w:numPr>
      </w:pPr>
      <w:r>
        <w:t xml:space="preserve">Participate in CPE relevant to work assignments and maintain compliance with firm CPE requirements</w:t>
      </w:r>
    </w:p>
    <w:p>
      <w:pPr>
        <w:pStyle w:val="Compact"/>
        <w:numPr>
          <w:numId w:val="1001"/>
          <w:ilvl w:val="0"/>
        </w:numPr>
      </w:pPr>
      <w:r>
        <w:t xml:space="preserve">Demonstrate an active interest in the accounting and business world by keeping abreast of market trends and business developments, changes to accounting standards and guidance</w:t>
      </w:r>
    </w:p>
    <w:p>
      <w:pPr>
        <w:pStyle w:val="Compact"/>
        <w:numPr>
          <w:numId w:val="1001"/>
          <w:ilvl w:val="0"/>
        </w:numPr>
      </w:pPr>
      <w:r>
        <w:t xml:space="preserve">Interacting with clients and team members and reporting to project managers</w:t>
      </w:r>
    </w:p>
    <w:p>
      <w:pPr>
        <w:pStyle w:val="Compact"/>
        <w:numPr>
          <w:numId w:val="1001"/>
          <w:ilvl w:val="0"/>
        </w:numPr>
      </w:pPr>
      <w:r>
        <w:t xml:space="preserve">Preparing compliance reports to ensure findings and recommendations are objective, factual and in conformation with overall report-writing procedures and best practices</w:t>
      </w:r>
    </w:p>
    <w:p>
      <w:pPr>
        <w:pStyle w:val="Compact"/>
        <w:numPr>
          <w:numId w:val="1001"/>
          <w:ilvl w:val="0"/>
        </w:numPr>
      </w:pPr>
      <w:r>
        <w:t xml:space="preserve">Develop an understanding of the client's business and needs, and become a consumer products industry specialist</w:t>
      </w:r>
    </w:p>
    <w:p>
      <w:pPr>
        <w:pStyle w:val="Compact"/>
        <w:numPr>
          <w:numId w:val="1001"/>
          <w:ilvl w:val="0"/>
        </w:numPr>
      </w:pPr>
      <w:r>
        <w:t xml:space="preserve">Develop an understanding of the client's business, and become a private equity funds industry specialist to understand client specific needs</w:t>
      </w:r>
    </w:p>
    <w:p>
      <w:pPr>
        <w:pStyle w:val="Compact"/>
        <w:numPr>
          <w:numId w:val="1001"/>
          <w:ilvl w:val="0"/>
        </w:numPr>
      </w:pPr>
      <w:r>
        <w:t xml:space="preserve">Develop an understanding of the client's business, and become an industrial products industry specialist to understand client specific needs</w:t>
      </w:r>
    </w:p>
    <w:p>
      <w:pPr>
        <w:pStyle w:val="Compact"/>
        <w:numPr>
          <w:numId w:val="1001"/>
          <w:ilvl w:val="0"/>
        </w:numPr>
      </w:pPr>
      <w:r>
        <w:t xml:space="preserve">Assist in leading /lead audit engagements as outlined above including risk assessment, audit planning, audit testing, control evaluations, report drafting and follow up and verification of issue closure</w:t>
      </w:r>
    </w:p>
    <w:p>
      <w:pPr>
        <w:pStyle w:val="Compact"/>
        <w:numPr>
          <w:numId w:val="1001"/>
          <w:ilvl w:val="0"/>
        </w:numPr>
      </w:pPr>
      <w:r>
        <w:t xml:space="preserve">Work closely with audit colleagues in the early identification of emerging control issues and reporting them timely to Audit management and business stakeholders</w:t>
      </w:r>
    </w:p>
    <w:p>
      <w:pPr>
        <w:pStyle w:val="Compact"/>
        <w:numPr>
          <w:numId w:val="1001"/>
          <w:ilvl w:val="0"/>
        </w:numPr>
      </w:pPr>
      <w:r>
        <w:t xml:space="preserve">Partner with colleagues, clients and control community members to evaluate the control environment</w:t>
      </w:r>
    </w:p>
    <w:p>
      <w:pPr>
        <w:pStyle w:val="Heading2"/>
      </w:pPr>
      <w:bookmarkStart w:id="23" w:name="qualifications-for-associate-audit"/>
      <w:r>
        <w:t xml:space="preserve">Qualifications for associate audit</w:t>
      </w:r>
      <w:bookmarkEnd w:id="23"/>
    </w:p>
    <w:p>
      <w:pPr>
        <w:pStyle w:val="Compact"/>
        <w:numPr>
          <w:numId w:val="1002"/>
          <w:ilvl w:val="0"/>
        </w:numPr>
      </w:pPr>
      <w:r>
        <w:t xml:space="preserve">Experience with GoFileRoom, Pfx Engagement, Pfx Tax, preferred</w:t>
      </w:r>
    </w:p>
    <w:p>
      <w:pPr>
        <w:pStyle w:val="Compact"/>
        <w:numPr>
          <w:numId w:val="1002"/>
          <w:ilvl w:val="0"/>
        </w:numPr>
      </w:pPr>
      <w:r>
        <w:t xml:space="preserve">Knowledge of MS Word, Excel, Visio and PowerPoint</w:t>
      </w:r>
    </w:p>
    <w:p>
      <w:pPr>
        <w:pStyle w:val="Compact"/>
        <w:numPr>
          <w:numId w:val="1002"/>
          <w:ilvl w:val="0"/>
        </w:numPr>
      </w:pPr>
      <w:r>
        <w:t xml:space="preserve">Experience with accounting for alternative investments preferred</w:t>
      </w:r>
    </w:p>
    <w:p>
      <w:pPr>
        <w:pStyle w:val="Compact"/>
        <w:numPr>
          <w:numId w:val="1002"/>
          <w:ilvl w:val="0"/>
        </w:numPr>
      </w:pPr>
      <w:r>
        <w:t xml:space="preserve">Masters in Accounting preferred</w:t>
      </w:r>
    </w:p>
    <w:p>
      <w:pPr>
        <w:pStyle w:val="Compact"/>
        <w:numPr>
          <w:numId w:val="1002"/>
          <w:ilvl w:val="0"/>
        </w:numPr>
      </w:pPr>
      <w:r>
        <w:t xml:space="preserve">2-4 years of public accounting audit experience, Financial Institutions, Health Care, and/or Manufacturing &amp; Distribution experience preferred</w:t>
      </w:r>
    </w:p>
    <w:p>
      <w:pPr>
        <w:pStyle w:val="Compact"/>
        <w:numPr>
          <w:numId w:val="1002"/>
          <w:ilvl w:val="0"/>
        </w:numPr>
      </w:pPr>
      <w:r>
        <w:t xml:space="preserve">Minimum 6 months DC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2021-10-28T13:21:59Z</dcterms:created>
  <dcterms:modified xsi:type="dcterms:W3CDTF">2021-10-28T13:21:59Z</dcterms:modified>
</cp:coreProperties>
</file>