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https://www.velvetjobs.com/job-descriptions/associate-assurance</w:t>
        </w:r>
      </w:hyperlink>
    </w:p>
    <w:p>
      <w:pPr>
        <w:pStyle w:val="Heading1"/>
      </w:pPr>
      <w:bookmarkStart w:id="21" w:name="example-of-associate-assurance-job-description"/>
      <w:r>
        <w:t xml:space="preserve">Example of Associate, Assurance Job Description</w:t>
      </w:r>
      <w:bookmarkEnd w:id="21"/>
    </w:p>
    <w:p>
      <w:pPr>
        <w:pStyle w:val="Compact"/>
      </w:pPr>
      <w:r>
        <w:t xml:space="preserve">Our company is growing rapidly and is searching for experienced candidates for the position of associate, assurance.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assurance"/>
      <w:r>
        <w:t xml:space="preserve">Responsibilities for associate, assurance</w:t>
      </w:r>
      <w:bookmarkEnd w:id="22"/>
    </w:p>
    <w:p>
      <w:pPr>
        <w:pStyle w:val="Compact"/>
        <w:numPr>
          <w:numId w:val="1001"/>
          <w:ilvl w:val="0"/>
        </w:numPr>
      </w:pPr>
      <w:r>
        <w:t xml:space="preserve">Ensure that R&amp;D personnel maintain and administer the quality systems in compliance with the regulatory requirements</w:t>
      </w:r>
    </w:p>
    <w:p>
      <w:pPr>
        <w:pStyle w:val="Compact"/>
        <w:numPr>
          <w:numId w:val="1001"/>
          <w:ilvl w:val="0"/>
        </w:numPr>
      </w:pPr>
      <w:r>
        <w:t xml:space="preserve">Build and foster productive working relationships, including but not limited to OTS Operations colleagues across regions and attorneys</w:t>
      </w:r>
    </w:p>
    <w:p>
      <w:pPr>
        <w:pStyle w:val="Compact"/>
        <w:numPr>
          <w:numId w:val="1001"/>
          <w:ilvl w:val="0"/>
        </w:numPr>
      </w:pPr>
      <w:r>
        <w:t xml:space="preserve">Create, update and maintain Employee Training Plans</w:t>
      </w:r>
    </w:p>
    <w:p>
      <w:pPr>
        <w:pStyle w:val="Compact"/>
        <w:numPr>
          <w:numId w:val="1001"/>
          <w:ilvl w:val="0"/>
        </w:numPr>
      </w:pPr>
      <w:r>
        <w:t xml:space="preserve">Perform and/or review the daily, weekly, monthly, quarterly, and annual preventative maintenance on all applicable equipment</w:t>
      </w:r>
    </w:p>
    <w:p>
      <w:pPr>
        <w:pStyle w:val="Compact"/>
        <w:numPr>
          <w:numId w:val="1001"/>
          <w:ilvl w:val="0"/>
        </w:numPr>
      </w:pPr>
      <w:r>
        <w:t xml:space="preserve">Assist with vendor qualifications and complaint investigations</w:t>
      </w:r>
    </w:p>
    <w:p>
      <w:pPr>
        <w:pStyle w:val="Compact"/>
        <w:numPr>
          <w:numId w:val="1001"/>
          <w:ilvl w:val="0"/>
        </w:numPr>
      </w:pPr>
      <w:r>
        <w:t xml:space="preserve">Attend meetings held by QA/ Supply Chain Departments</w:t>
      </w:r>
    </w:p>
    <w:p>
      <w:pPr>
        <w:pStyle w:val="Compact"/>
        <w:numPr>
          <w:numId w:val="1001"/>
          <w:ilvl w:val="0"/>
        </w:numPr>
      </w:pPr>
      <w:r>
        <w:t xml:space="preserve">Communicates the requirements for batch release</w:t>
      </w:r>
    </w:p>
    <w:p>
      <w:pPr>
        <w:pStyle w:val="Compact"/>
        <w:numPr>
          <w:numId w:val="1001"/>
          <w:ilvl w:val="0"/>
        </w:numPr>
      </w:pPr>
      <w:r>
        <w:t xml:space="preserve">Performs document reviews for records for departments</w:t>
      </w:r>
    </w:p>
    <w:p>
      <w:pPr>
        <w:pStyle w:val="Compact"/>
        <w:numPr>
          <w:numId w:val="1001"/>
          <w:ilvl w:val="0"/>
        </w:numPr>
      </w:pPr>
      <w:r>
        <w:t xml:space="preserve">Completes and/or reviews documentation entries in the batch record</w:t>
      </w:r>
    </w:p>
    <w:p>
      <w:pPr>
        <w:pStyle w:val="Compact"/>
        <w:numPr>
          <w:numId w:val="1001"/>
          <w:ilvl w:val="0"/>
        </w:numPr>
      </w:pPr>
      <w:r>
        <w:t xml:space="preserve">Performs document tracking and routing</w:t>
      </w:r>
    </w:p>
    <w:p>
      <w:pPr>
        <w:pStyle w:val="Heading2"/>
      </w:pPr>
      <w:bookmarkStart w:id="23" w:name="qualifications-for-associate-assurance"/>
      <w:r>
        <w:t xml:space="preserve">Qualifications for associate, assurance</w:t>
      </w:r>
      <w:bookmarkEnd w:id="23"/>
    </w:p>
    <w:p>
      <w:pPr>
        <w:pStyle w:val="Compact"/>
        <w:numPr>
          <w:numId w:val="1002"/>
          <w:ilvl w:val="0"/>
        </w:numPr>
      </w:pPr>
      <w:r>
        <w:t xml:space="preserve">Must be able to lift/push/pull up to 25 pounds on an occasional basis with or without reasonable accommodations</w:t>
      </w:r>
    </w:p>
    <w:p>
      <w:pPr>
        <w:pStyle w:val="Compact"/>
        <w:numPr>
          <w:numId w:val="1002"/>
          <w:ilvl w:val="0"/>
        </w:numPr>
      </w:pPr>
      <w:r>
        <w:t xml:space="preserve">Must be capable of performing PPE gowning procedures on a frequent basis to enter BioSafety Level II including safety glasses, lab coat, gloves, specialized clothing including laboratory scrubs (pants and shirt) and appropriate shoes required on a regular basis</w:t>
      </w:r>
    </w:p>
    <w:p>
      <w:pPr>
        <w:pStyle w:val="Compact"/>
        <w:numPr>
          <w:numId w:val="1002"/>
          <w:ilvl w:val="0"/>
        </w:numPr>
      </w:pPr>
      <w:r>
        <w:t xml:space="preserve">Must be able to work extended hours beyond normal work schedule to include, but not limited to, evenings, weekends, extended work hours and/or extra work hours, sometimes on short notice as required</w:t>
      </w:r>
    </w:p>
    <w:p>
      <w:pPr>
        <w:pStyle w:val="Compact"/>
        <w:numPr>
          <w:numId w:val="1002"/>
          <w:ilvl w:val="0"/>
        </w:numPr>
      </w:pPr>
      <w:r>
        <w:t xml:space="preserve">Expert in Omni recordkeeping, ECI, Metrix, ODS</w:t>
      </w:r>
    </w:p>
    <w:p>
      <w:pPr>
        <w:pStyle w:val="Compact"/>
        <w:numPr>
          <w:numId w:val="1002"/>
          <w:ilvl w:val="0"/>
        </w:numPr>
      </w:pPr>
      <w:r>
        <w:t xml:space="preserve">The resource should be willing to work in challenging environments and ready to reskill and learn new technologies</w:t>
      </w:r>
    </w:p>
    <w:p>
      <w:pPr>
        <w:pStyle w:val="Compact"/>
        <w:numPr>
          <w:numId w:val="1002"/>
          <w:ilvl w:val="0"/>
        </w:numPr>
      </w:pPr>
      <w:r>
        <w:t xml:space="preserve">First-hand experience working in an agile development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assur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assur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2021-10-28T18:35:10Z</dcterms:created>
  <dcterms:modified xsi:type="dcterms:W3CDTF">2021-10-28T18:35:10Z</dcterms:modified>
</cp:coreProperties>
</file>