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https://www.velvetjobs.com/job-descriptions/associate-associate</w:t>
        </w:r>
      </w:hyperlink>
    </w:p>
    <w:p>
      <w:pPr>
        <w:pStyle w:val="Heading1"/>
      </w:pPr>
      <w:bookmarkStart w:id="21" w:name="example-of-associate-associate-job-description"/>
      <w:r>
        <w:t xml:space="preserve">Example of Associate / Associate Job Description</w:t>
      </w:r>
      <w:bookmarkEnd w:id="21"/>
    </w:p>
    <w:p>
      <w:pPr>
        <w:pStyle w:val="Compact"/>
      </w:pPr>
      <w:r>
        <w:t xml:space="preserve">Our company is looking for an associate /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associate"/>
      <w:r>
        <w:t xml:space="preserve">Responsibilities for associate /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look for opportunities to increase the client service experience</w:t>
      </w:r>
    </w:p>
    <w:p>
      <w:pPr>
        <w:pStyle w:val="Compact"/>
        <w:numPr>
          <w:numId w:val="1001"/>
          <w:ilvl w:val="0"/>
        </w:numPr>
      </w:pPr>
      <w:r>
        <w:t xml:space="preserve">Responsible for the preparation of marketing materials (including flyers, brochures, pipeline summaries, portfolio reporting)</w:t>
      </w:r>
    </w:p>
    <w:p>
      <w:pPr>
        <w:pStyle w:val="Compact"/>
        <w:numPr>
          <w:numId w:val="1001"/>
          <w:ilvl w:val="0"/>
        </w:numPr>
      </w:pPr>
      <w:r>
        <w:t xml:space="preserve">Prepare financial analyses that evaluate values from a lender and investor perspective</w:t>
      </w:r>
    </w:p>
    <w:p>
      <w:pPr>
        <w:pStyle w:val="Compact"/>
        <w:numPr>
          <w:numId w:val="1001"/>
          <w:ilvl w:val="0"/>
        </w:numPr>
      </w:pPr>
      <w:r>
        <w:t xml:space="preserve">Work with Agents as needed to assist in business development activities and underwriting various loan transactions</w:t>
      </w:r>
    </w:p>
    <w:p>
      <w:pPr>
        <w:pStyle w:val="Compact"/>
        <w:numPr>
          <w:numId w:val="1001"/>
          <w:ilvl w:val="0"/>
        </w:numPr>
      </w:pPr>
      <w:r>
        <w:t xml:space="preserve">Works with clients and trust administrators on matters relating to assigned accounts</w:t>
      </w:r>
    </w:p>
    <w:p>
      <w:pPr>
        <w:pStyle w:val="Compact"/>
        <w:numPr>
          <w:numId w:val="1001"/>
          <w:ilvl w:val="0"/>
        </w:numPr>
      </w:pPr>
      <w:r>
        <w:t xml:space="preserve">Performs interim reviews of accounts’ financial data to prepare and file Federal and state fiduciary returns with a minimum of errors</w:t>
      </w:r>
    </w:p>
    <w:p>
      <w:pPr>
        <w:pStyle w:val="Compact"/>
        <w:numPr>
          <w:numId w:val="1001"/>
          <w:ilvl w:val="0"/>
        </w:numPr>
      </w:pPr>
      <w:r>
        <w:t xml:space="preserve">Manage an account load of approximately 1,000 to 2,000 fiduciary and agency accounts</w:t>
      </w:r>
    </w:p>
    <w:p>
      <w:pPr>
        <w:pStyle w:val="Compact"/>
        <w:numPr>
          <w:numId w:val="1001"/>
          <w:ilvl w:val="0"/>
        </w:numPr>
      </w:pPr>
      <w:r>
        <w:t xml:space="preserve">Coordinate with graphics team on preparing the marketing packages including writing executive summaries, photography/maps/aerials, market overviews and financials</w:t>
      </w:r>
    </w:p>
    <w:p>
      <w:pPr>
        <w:pStyle w:val="Compact"/>
        <w:numPr>
          <w:numId w:val="1001"/>
          <w:ilvl w:val="0"/>
        </w:numPr>
      </w:pPr>
      <w:r>
        <w:t xml:space="preserve">Execute and follow-up on client trades to ensure proper settlement and delivery</w:t>
      </w:r>
    </w:p>
    <w:p>
      <w:pPr>
        <w:pStyle w:val="Compact"/>
        <w:numPr>
          <w:numId w:val="1001"/>
          <w:ilvl w:val="0"/>
        </w:numPr>
      </w:pPr>
      <w:r>
        <w:t xml:space="preserve">Maintaining a positive and supportive attitude is critical</w:t>
      </w:r>
    </w:p>
    <w:p>
      <w:pPr>
        <w:pStyle w:val="Heading2"/>
      </w:pPr>
      <w:bookmarkStart w:id="23" w:name="qualifications-for-associate-associate"/>
      <w:r>
        <w:t xml:space="preserve">Qualifications for associate /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and ability to be a team player</w:t>
      </w:r>
    </w:p>
    <w:p>
      <w:pPr>
        <w:pStyle w:val="Compact"/>
        <w:numPr>
          <w:numId w:val="1002"/>
          <w:ilvl w:val="0"/>
        </w:numPr>
      </w:pPr>
      <w:r>
        <w:t xml:space="preserve">Experience from an analytically-focused investment firm and investment bank, with a background in Real Estate is required</w:t>
      </w:r>
    </w:p>
    <w:p>
      <w:pPr>
        <w:pStyle w:val="Compact"/>
        <w:numPr>
          <w:numId w:val="1002"/>
          <w:ilvl w:val="0"/>
        </w:numPr>
      </w:pPr>
      <w:r>
        <w:t xml:space="preserve">Bachelors and Masters of Business Administration qualifications required</w:t>
      </w:r>
    </w:p>
    <w:p>
      <w:pPr>
        <w:pStyle w:val="Compact"/>
        <w:numPr>
          <w:numId w:val="1002"/>
          <w:ilvl w:val="0"/>
        </w:numPr>
      </w:pPr>
      <w:r>
        <w:t xml:space="preserve">Experience in CEE is required</w:t>
      </w:r>
    </w:p>
    <w:p>
      <w:pPr>
        <w:pStyle w:val="Compact"/>
        <w:numPr>
          <w:numId w:val="1002"/>
          <w:ilvl w:val="0"/>
        </w:numPr>
      </w:pPr>
      <w:r>
        <w:t xml:space="preserve">Business fluency in Russian is required</w:t>
      </w:r>
    </w:p>
    <w:p>
      <w:pPr>
        <w:pStyle w:val="Compact"/>
        <w:numPr>
          <w:numId w:val="1002"/>
          <w:ilvl w:val="0"/>
        </w:numPr>
      </w:pPr>
      <w:r>
        <w:t xml:space="preserve">Quantitative educational background, major in Real Estate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2021-10-28T13:23:45Z</dcterms:created>
  <dcterms:modified xsi:type="dcterms:W3CDTF">2021-10-28T13:23:45Z</dcterms:modified>
</cp:coreProperties>
</file>