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https://www.velvetjobs.com/job-descriptions/associate-analytics-director</w:t>
        </w:r>
      </w:hyperlink>
    </w:p>
    <w:p>
      <w:pPr>
        <w:pStyle w:val="Heading1"/>
      </w:pPr>
      <w:bookmarkStart w:id="21" w:name="example-of-associate-analytics-director-job-description"/>
      <w:r>
        <w:t xml:space="preserve">Example of Associate Analytics Director Job Description</w:t>
      </w:r>
      <w:bookmarkEnd w:id="21"/>
    </w:p>
    <w:p>
      <w:pPr>
        <w:pStyle w:val="Compact"/>
      </w:pPr>
      <w:r>
        <w:t xml:space="preserve">Our growing company is looking to fill the role of associate analytics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analytics-director"/>
      <w:r>
        <w:t xml:space="preserve">Responsibilities for associate analytics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client research, insights and analytics team to establish deep knowledge of client’s business goals and challenges</w:t>
      </w:r>
    </w:p>
    <w:p>
      <w:pPr>
        <w:pStyle w:val="Compact"/>
        <w:numPr>
          <w:numId w:val="1001"/>
          <w:ilvl w:val="0"/>
        </w:numPr>
      </w:pPr>
      <w:r>
        <w:t xml:space="preserve">Involved in various projects as required and support and prepare ad-hoc analysis, potential impacts and sensitivities on CM financial results, as request</w:t>
      </w:r>
    </w:p>
    <w:p>
      <w:pPr>
        <w:pStyle w:val="Compact"/>
        <w:numPr>
          <w:numId w:val="1001"/>
          <w:ilvl w:val="0"/>
        </w:numPr>
      </w:pPr>
      <w:r>
        <w:t xml:space="preserve">Serving as escalation point of contact for day-to-day clients</w:t>
      </w:r>
    </w:p>
    <w:p>
      <w:pPr>
        <w:pStyle w:val="Compact"/>
        <w:numPr>
          <w:numId w:val="1001"/>
          <w:ilvl w:val="0"/>
        </w:numPr>
      </w:pPr>
      <w:r>
        <w:t xml:space="preserve">Shaping and articulating the department and agency’s view on customer segmentation, media strategy tactics and execution</w:t>
      </w:r>
    </w:p>
    <w:p>
      <w:pPr>
        <w:pStyle w:val="Compact"/>
        <w:numPr>
          <w:numId w:val="1001"/>
          <w:ilvl w:val="0"/>
        </w:numPr>
      </w:pPr>
      <w:r>
        <w:t xml:space="preserve">Managing the strategic components of an integrated SEM campaign, with other digital and offline media</w:t>
      </w:r>
    </w:p>
    <w:p>
      <w:pPr>
        <w:pStyle w:val="Compact"/>
        <w:numPr>
          <w:numId w:val="1001"/>
          <w:ilvl w:val="0"/>
        </w:numPr>
      </w:pPr>
      <w:r>
        <w:t xml:space="preserve">Overseeing development of program strategies and analyses for clients (e.g., target audience recommendations, timing/scheduling strategy)</w:t>
      </w:r>
    </w:p>
    <w:p>
      <w:pPr>
        <w:pStyle w:val="Compact"/>
        <w:numPr>
          <w:numId w:val="1001"/>
          <w:ilvl w:val="0"/>
        </w:numPr>
      </w:pPr>
      <w:r>
        <w:t xml:space="preserve">Accountable for testing schedule, learning agenda, performance forecasts</w:t>
      </w:r>
    </w:p>
    <w:p>
      <w:pPr>
        <w:pStyle w:val="Compact"/>
        <w:numPr>
          <w:numId w:val="1001"/>
          <w:ilvl w:val="0"/>
        </w:numPr>
      </w:pPr>
      <w:r>
        <w:t xml:space="preserve">Drawing insights from program results, keeping clients and internal teams looped in on strategic implications</w:t>
      </w:r>
    </w:p>
    <w:p>
      <w:pPr>
        <w:pStyle w:val="Compact"/>
        <w:numPr>
          <w:numId w:val="1001"/>
          <w:ilvl w:val="0"/>
        </w:numPr>
      </w:pPr>
      <w:r>
        <w:t xml:space="preserve">Identifying and addressing client issues, new opportunities within existing client business</w:t>
      </w:r>
    </w:p>
    <w:p>
      <w:pPr>
        <w:pStyle w:val="Compact"/>
        <w:numPr>
          <w:numId w:val="1001"/>
          <w:ilvl w:val="0"/>
        </w:numPr>
      </w:pPr>
      <w:r>
        <w:t xml:space="preserve">Owning and clearly responding to client questions and issues related to media, serving as day-to-day contact</w:t>
      </w:r>
    </w:p>
    <w:p>
      <w:pPr>
        <w:pStyle w:val="Heading2"/>
      </w:pPr>
      <w:bookmarkStart w:id="23" w:name="qualifications-for-associate-analytics-director"/>
      <w:r>
        <w:t xml:space="preserve">Qualifications for associate analytics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Google Analytics and Adobe Analytics</w:t>
      </w:r>
    </w:p>
    <w:p>
      <w:pPr>
        <w:pStyle w:val="Compact"/>
        <w:numPr>
          <w:numId w:val="1002"/>
          <w:ilvl w:val="0"/>
        </w:numPr>
      </w:pPr>
      <w:r>
        <w:t xml:space="preserve">Must be comfortable working in a fast paced, environment and being very hands-on</w:t>
      </w:r>
    </w:p>
    <w:p>
      <w:pPr>
        <w:pStyle w:val="Compact"/>
        <w:numPr>
          <w:numId w:val="1002"/>
          <w:ilvl w:val="0"/>
        </w:numPr>
      </w:pPr>
      <w:r>
        <w:t xml:space="preserve">Knowledge of all lending, capital markets and cash management products available in Canada, the processes for the execution of transactions</w:t>
      </w:r>
    </w:p>
    <w:p>
      <w:pPr>
        <w:pStyle w:val="Compact"/>
        <w:numPr>
          <w:numId w:val="1002"/>
          <w:ilvl w:val="0"/>
        </w:numPr>
      </w:pPr>
      <w:r>
        <w:t xml:space="preserve">Graduate Degree in Quantitative Field</w:t>
      </w:r>
    </w:p>
    <w:p>
      <w:pPr>
        <w:pStyle w:val="Compact"/>
        <w:numPr>
          <w:numId w:val="1002"/>
          <w:ilvl w:val="0"/>
        </w:numPr>
      </w:pPr>
      <w:r>
        <w:t xml:space="preserve">Min of 5 years of overall pharmaceutical industry experience</w:t>
      </w:r>
    </w:p>
    <w:p>
      <w:pPr>
        <w:pStyle w:val="Compact"/>
        <w:numPr>
          <w:numId w:val="1002"/>
          <w:ilvl w:val="0"/>
        </w:numPr>
      </w:pPr>
      <w:r>
        <w:t xml:space="preserve">Strong strategic and analytical capabilities, with demonstrated experience telling a story through 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analytics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analytics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2021-10-28T13:27:49Z</dcterms:created>
  <dcterms:modified xsi:type="dcterms:W3CDTF">2021-10-28T13:27:49Z</dcterms:modified>
</cp:coreProperties>
</file>